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C62" w:rsidRDefault="00B96C62" w:rsidP="00CB1086">
      <w:pPr>
        <w:spacing w:after="0"/>
        <w:rPr>
          <w:rFonts w:ascii="Times New Roman" w:hAnsi="Times New Roman"/>
        </w:rPr>
      </w:pPr>
    </w:p>
    <w:p w:rsidR="00CB1086" w:rsidRPr="00CB1086" w:rsidRDefault="00CB1086" w:rsidP="00893F6B">
      <w:pPr>
        <w:pStyle w:val="4"/>
        <w:tabs>
          <w:tab w:val="left" w:pos="5628"/>
        </w:tabs>
        <w:spacing w:before="0"/>
        <w:jc w:val="center"/>
        <w:rPr>
          <w:b w:val="0"/>
          <w:i/>
          <w:sz w:val="24"/>
          <w:szCs w:val="24"/>
        </w:rPr>
      </w:pPr>
      <w:r w:rsidRPr="00CB1086">
        <w:rPr>
          <w:b w:val="0"/>
          <w:sz w:val="24"/>
          <w:szCs w:val="24"/>
        </w:rPr>
        <w:t>Муниципальное автономное образовательное учреждение -</w:t>
      </w:r>
    </w:p>
    <w:p w:rsidR="003C3F25" w:rsidRPr="003C3F25" w:rsidRDefault="00CB1086" w:rsidP="00893F6B">
      <w:pPr>
        <w:pStyle w:val="4"/>
        <w:tabs>
          <w:tab w:val="left" w:pos="5628"/>
        </w:tabs>
        <w:spacing w:before="0"/>
        <w:jc w:val="center"/>
        <w:rPr>
          <w:b w:val="0"/>
          <w:i/>
          <w:sz w:val="24"/>
          <w:szCs w:val="24"/>
        </w:rPr>
      </w:pPr>
      <w:r w:rsidRPr="00CB1086">
        <w:rPr>
          <w:b w:val="0"/>
          <w:sz w:val="24"/>
          <w:szCs w:val="24"/>
        </w:rPr>
        <w:t>средняя общеобразовательная школа №4 город</w:t>
      </w:r>
      <w:r w:rsidR="00893F6B">
        <w:rPr>
          <w:b w:val="0"/>
          <w:sz w:val="24"/>
          <w:szCs w:val="24"/>
        </w:rPr>
        <w:t>а Асино Томской</w:t>
      </w:r>
      <w:r w:rsidRPr="00CB1086">
        <w:rPr>
          <w:b w:val="0"/>
          <w:sz w:val="24"/>
          <w:szCs w:val="24"/>
        </w:rPr>
        <w:t xml:space="preserve"> област</w:t>
      </w:r>
      <w:r w:rsidR="00893F6B">
        <w:rPr>
          <w:b w:val="0"/>
          <w:sz w:val="24"/>
          <w:szCs w:val="24"/>
        </w:rPr>
        <w:t>и</w:t>
      </w:r>
    </w:p>
    <w:p w:rsidR="00227D51" w:rsidRDefault="00227D51" w:rsidP="00227D51"/>
    <w:tbl>
      <w:tblPr>
        <w:tblW w:w="10173" w:type="dxa"/>
        <w:tblInd w:w="450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3369"/>
        <w:gridCol w:w="3543"/>
        <w:gridCol w:w="3261"/>
      </w:tblGrid>
      <w:tr w:rsidR="00227D51" w:rsidRPr="00227D51" w:rsidTr="004D65BE">
        <w:trPr>
          <w:trHeight w:val="1263"/>
        </w:trPr>
        <w:tc>
          <w:tcPr>
            <w:tcW w:w="3369" w:type="dxa"/>
          </w:tcPr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РАССМОТРЕНА 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на заседании МО учителей 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гуманитарно-эстетического цикла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Протокол №1 </w:t>
            </w:r>
          </w:p>
          <w:p w:rsidR="00227D51" w:rsidRPr="00227D51" w:rsidRDefault="00893F6B" w:rsidP="00227D5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28.08.2020</w:t>
            </w:r>
            <w:r w:rsidR="00227D51" w:rsidRPr="00227D51">
              <w:rPr>
                <w:sz w:val="22"/>
                <w:szCs w:val="22"/>
              </w:rPr>
              <w:t xml:space="preserve">г. 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Руководитель МО 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_________________ </w:t>
            </w:r>
          </w:p>
        </w:tc>
        <w:tc>
          <w:tcPr>
            <w:tcW w:w="3543" w:type="dxa"/>
          </w:tcPr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ПРИНЯТА 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педагогическим советом 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>МАОУ-СОШ №4 г. Асино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>Протокол №1</w:t>
            </w:r>
          </w:p>
          <w:p w:rsidR="00227D51" w:rsidRPr="00227D51" w:rsidRDefault="00893F6B" w:rsidP="00227D5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31.08. 2020</w:t>
            </w:r>
            <w:r w:rsidR="00227D51" w:rsidRPr="00227D51">
              <w:rPr>
                <w:sz w:val="22"/>
                <w:szCs w:val="22"/>
              </w:rPr>
              <w:t>г.</w:t>
            </w:r>
          </w:p>
        </w:tc>
        <w:tc>
          <w:tcPr>
            <w:tcW w:w="3261" w:type="dxa"/>
          </w:tcPr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«УТВЕРЖДАЮ» </w:t>
            </w:r>
          </w:p>
          <w:p w:rsidR="00227D51" w:rsidRPr="00227D51" w:rsidRDefault="00227D51" w:rsidP="003C3F25">
            <w:pPr>
              <w:pStyle w:val="Default"/>
              <w:ind w:left="-391" w:firstLine="391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 xml:space="preserve">Директор 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>МАОУ-СОШ №4 г. Асино</w:t>
            </w:r>
          </w:p>
          <w:p w:rsidR="00227D51" w:rsidRPr="00227D51" w:rsidRDefault="00227D51" w:rsidP="00227D51">
            <w:pPr>
              <w:pStyle w:val="Default"/>
              <w:jc w:val="both"/>
              <w:rPr>
                <w:sz w:val="22"/>
                <w:szCs w:val="22"/>
              </w:rPr>
            </w:pPr>
            <w:r w:rsidRPr="00227D51">
              <w:rPr>
                <w:sz w:val="22"/>
                <w:szCs w:val="22"/>
              </w:rPr>
              <w:t>_________/Селезнева Е.Н. /</w:t>
            </w:r>
          </w:p>
          <w:p w:rsidR="00227D51" w:rsidRPr="00227D51" w:rsidRDefault="00893F6B" w:rsidP="00227D51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Приказ от 01.09.2020</w:t>
            </w:r>
            <w:r w:rsidR="00227D51" w:rsidRPr="00227D51">
              <w:rPr>
                <w:sz w:val="22"/>
                <w:szCs w:val="22"/>
              </w:rPr>
              <w:t xml:space="preserve">г. № </w:t>
            </w:r>
            <w:r>
              <w:rPr>
                <w:sz w:val="22"/>
                <w:szCs w:val="22"/>
              </w:rPr>
              <w:t>240</w:t>
            </w:r>
          </w:p>
        </w:tc>
      </w:tr>
    </w:tbl>
    <w:p w:rsidR="00CB1086" w:rsidRDefault="00CB1086" w:rsidP="00CB1086">
      <w:pPr>
        <w:rPr>
          <w:rFonts w:ascii="Times New Roman" w:hAnsi="Times New Roman" w:cs="Times New Roman"/>
          <w:sz w:val="24"/>
          <w:szCs w:val="24"/>
        </w:rPr>
      </w:pPr>
    </w:p>
    <w:p w:rsidR="003C3F25" w:rsidRDefault="003C3F25" w:rsidP="00CB1086">
      <w:pPr>
        <w:rPr>
          <w:rFonts w:ascii="Times New Roman" w:hAnsi="Times New Roman" w:cs="Times New Roman"/>
          <w:sz w:val="24"/>
          <w:szCs w:val="24"/>
        </w:rPr>
      </w:pPr>
    </w:p>
    <w:p w:rsidR="003C3F25" w:rsidRDefault="003C3F25" w:rsidP="00CB1086">
      <w:pPr>
        <w:rPr>
          <w:rFonts w:ascii="Times New Roman" w:hAnsi="Times New Roman" w:cs="Times New Roman"/>
          <w:sz w:val="24"/>
          <w:szCs w:val="24"/>
        </w:rPr>
      </w:pPr>
    </w:p>
    <w:p w:rsidR="003C3F25" w:rsidRDefault="003C3F25" w:rsidP="00CB1086">
      <w:pPr>
        <w:rPr>
          <w:rFonts w:ascii="Times New Roman" w:hAnsi="Times New Roman" w:cs="Times New Roman"/>
          <w:sz w:val="24"/>
          <w:szCs w:val="24"/>
        </w:rPr>
      </w:pPr>
    </w:p>
    <w:p w:rsidR="003C3F25" w:rsidRPr="00CB1086" w:rsidRDefault="003C3F25" w:rsidP="00CB1086">
      <w:pPr>
        <w:rPr>
          <w:rFonts w:ascii="Times New Roman" w:hAnsi="Times New Roman" w:cs="Times New Roman"/>
          <w:sz w:val="24"/>
          <w:szCs w:val="24"/>
        </w:rPr>
      </w:pPr>
    </w:p>
    <w:p w:rsidR="00CB1086" w:rsidRPr="00893F6B" w:rsidRDefault="005B54E0" w:rsidP="003C3F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F6B">
        <w:rPr>
          <w:rFonts w:ascii="Times New Roman" w:hAnsi="Times New Roman" w:cs="Times New Roman"/>
          <w:b/>
          <w:sz w:val="24"/>
          <w:szCs w:val="24"/>
        </w:rPr>
        <w:t>Рабочая программа по истории</w:t>
      </w:r>
    </w:p>
    <w:p w:rsidR="003C3F25" w:rsidRPr="00893F6B" w:rsidRDefault="00893F6B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3F6B">
        <w:rPr>
          <w:rFonts w:ascii="Times New Roman" w:hAnsi="Times New Roman" w:cs="Times New Roman"/>
          <w:b/>
          <w:sz w:val="24"/>
          <w:szCs w:val="24"/>
        </w:rPr>
        <w:t>в 10  классе (базовый уровень</w:t>
      </w:r>
      <w:r w:rsidR="005B54E0" w:rsidRPr="00893F6B">
        <w:rPr>
          <w:rFonts w:ascii="Times New Roman" w:hAnsi="Times New Roman" w:cs="Times New Roman"/>
          <w:b/>
          <w:sz w:val="24"/>
          <w:szCs w:val="24"/>
        </w:rPr>
        <w:t>)</w:t>
      </w:r>
    </w:p>
    <w:p w:rsidR="003C3F25" w:rsidRPr="00893F6B" w:rsidRDefault="00893F6B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93F6B">
        <w:rPr>
          <w:rFonts w:ascii="Times New Roman" w:hAnsi="Times New Roman" w:cs="Times New Roman"/>
          <w:b/>
          <w:color w:val="000000"/>
          <w:sz w:val="24"/>
          <w:szCs w:val="24"/>
        </w:rPr>
        <w:t>на  2020-2021</w:t>
      </w:r>
      <w:r w:rsidR="003C3F25" w:rsidRPr="00893F6B">
        <w:rPr>
          <w:rFonts w:ascii="Times New Roman" w:hAnsi="Times New Roman" w:cs="Times New Roman"/>
          <w:b/>
          <w:color w:val="000000"/>
          <w:sz w:val="24"/>
          <w:szCs w:val="24"/>
        </w:rPr>
        <w:t>учебный год</w:t>
      </w:r>
    </w:p>
    <w:p w:rsidR="003C3F25" w:rsidRPr="00CB1086" w:rsidRDefault="003C3F25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3F25" w:rsidRPr="00CB1086" w:rsidRDefault="003C3F25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3F25" w:rsidRPr="00CB1086" w:rsidRDefault="003C3F25" w:rsidP="003C3F25">
      <w:pPr>
        <w:autoSpaceDE w:val="0"/>
        <w:autoSpaceDN w:val="0"/>
        <w:adjustRightInd w:val="0"/>
        <w:spacing w:after="105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3C3F25" w:rsidRPr="00CB1086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Default="003C3F25" w:rsidP="003C3F25">
      <w:pPr>
        <w:rPr>
          <w:rFonts w:ascii="Times New Roman" w:hAnsi="Times New Roman" w:cs="Times New Roman"/>
          <w:sz w:val="24"/>
          <w:szCs w:val="24"/>
        </w:rPr>
      </w:pPr>
      <w:r w:rsidRPr="00CB10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3C3F25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Pr="00CB1086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Pr="00CB1086" w:rsidRDefault="003C3F25" w:rsidP="003C3F2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10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3C3F25" w:rsidRPr="00CB1086" w:rsidRDefault="003C3F25" w:rsidP="00893F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10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учитель Захарушкина Е.Е.</w:t>
      </w:r>
    </w:p>
    <w:p w:rsidR="003C3F25" w:rsidRPr="00CB1086" w:rsidRDefault="003C3F25" w:rsidP="00893F6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10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высшая квалификационная категория</w:t>
      </w:r>
    </w:p>
    <w:p w:rsidR="003C3F25" w:rsidRPr="00CB1086" w:rsidRDefault="003C3F25" w:rsidP="003C3F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3F25" w:rsidRPr="00CB1086" w:rsidRDefault="003C3F25" w:rsidP="003C3F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3F25" w:rsidRPr="00CB1086" w:rsidRDefault="003C3F25" w:rsidP="003C3F25">
      <w:pPr>
        <w:rPr>
          <w:rFonts w:ascii="Times New Roman" w:hAnsi="Times New Roman" w:cs="Times New Roman"/>
          <w:sz w:val="24"/>
          <w:szCs w:val="24"/>
        </w:rPr>
      </w:pPr>
    </w:p>
    <w:p w:rsidR="003C3F25" w:rsidRDefault="00893F6B" w:rsidP="003C3F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Асино, 2020</w:t>
      </w:r>
      <w:r w:rsidR="003C3F25" w:rsidRPr="00CB1086">
        <w:rPr>
          <w:rFonts w:ascii="Times New Roman" w:hAnsi="Times New Roman" w:cs="Times New Roman"/>
          <w:sz w:val="24"/>
          <w:szCs w:val="24"/>
        </w:rPr>
        <w:t xml:space="preserve">г. </w:t>
      </w:r>
    </w:p>
    <w:p w:rsidR="003C3F25" w:rsidRDefault="003C3F25" w:rsidP="003C3F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C3F25" w:rsidRPr="00CB1086" w:rsidRDefault="003C3F25" w:rsidP="003C3F2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B54E0" w:rsidRDefault="005B54E0" w:rsidP="004D65BE">
      <w:pPr>
        <w:tabs>
          <w:tab w:val="left" w:pos="567"/>
        </w:tabs>
        <w:rPr>
          <w:rFonts w:ascii="Times New Roman" w:hAnsi="Times New Roman" w:cs="Times New Roman"/>
          <w:b/>
          <w:sz w:val="24"/>
          <w:szCs w:val="24"/>
        </w:rPr>
      </w:pPr>
      <w:r w:rsidRPr="003C3F2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BF09FD" w:rsidRPr="003C3F25" w:rsidRDefault="00BF09FD" w:rsidP="004D65BE">
      <w:pPr>
        <w:tabs>
          <w:tab w:val="left" w:pos="567"/>
        </w:tabs>
        <w:rPr>
          <w:rFonts w:ascii="Times New Roman" w:hAnsi="Times New Roman" w:cs="Times New Roman"/>
          <w:b/>
          <w:sz w:val="24"/>
          <w:szCs w:val="24"/>
        </w:rPr>
      </w:pPr>
    </w:p>
    <w:p w:rsidR="00083592" w:rsidRPr="009639A0" w:rsidRDefault="005B54E0" w:rsidP="00BF09FD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</w:rPr>
      </w:pPr>
      <w:r w:rsidRPr="003C3F25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BF09FD" w:rsidRDefault="00BF09FD" w:rsidP="00BF09FD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38A3">
        <w:rPr>
          <w:rFonts w:ascii="Times New Roman" w:hAnsi="Times New Roman"/>
          <w:sz w:val="24"/>
          <w:szCs w:val="24"/>
        </w:rPr>
        <w:t>Рабочая программа составлен</w:t>
      </w:r>
      <w:r>
        <w:rPr>
          <w:rFonts w:ascii="Times New Roman" w:hAnsi="Times New Roman"/>
          <w:sz w:val="24"/>
          <w:szCs w:val="24"/>
        </w:rPr>
        <w:t xml:space="preserve">а </w:t>
      </w:r>
      <w:r w:rsidRPr="00C038A3">
        <w:rPr>
          <w:rFonts w:ascii="Times New Roman" w:hAnsi="Times New Roman"/>
          <w:sz w:val="24"/>
          <w:szCs w:val="24"/>
        </w:rPr>
        <w:t xml:space="preserve">на основе  Федерального государственного образовательного стандарта основного общего образования  второго поколения  и авторской </w:t>
      </w:r>
      <w:r>
        <w:rPr>
          <w:rFonts w:ascii="Times New Roman" w:hAnsi="Times New Roman"/>
          <w:sz w:val="24"/>
          <w:szCs w:val="24"/>
        </w:rPr>
        <w:t xml:space="preserve"> рабочей программы. </w:t>
      </w:r>
      <w:r w:rsidRPr="00F01BDD">
        <w:rPr>
          <w:rFonts w:ascii="Times New Roman" w:hAnsi="Times New Roman" w:cs="Times New Roman"/>
          <w:bCs/>
          <w:sz w:val="24"/>
          <w:szCs w:val="24"/>
        </w:rPr>
        <w:t xml:space="preserve">«История России. </w:t>
      </w:r>
      <w:r>
        <w:rPr>
          <w:rFonts w:ascii="Times New Roman" w:hAnsi="Times New Roman" w:cs="Times New Roman"/>
          <w:bCs/>
          <w:sz w:val="24"/>
          <w:szCs w:val="24"/>
        </w:rPr>
        <w:t>10</w:t>
      </w:r>
      <w:r w:rsidRPr="00F01BDD">
        <w:rPr>
          <w:rFonts w:ascii="Times New Roman" w:hAnsi="Times New Roman" w:cs="Times New Roman"/>
          <w:bCs/>
          <w:sz w:val="24"/>
          <w:szCs w:val="24"/>
        </w:rPr>
        <w:t xml:space="preserve"> класс» в </w:t>
      </w:r>
      <w:r>
        <w:rPr>
          <w:rFonts w:ascii="Times New Roman" w:hAnsi="Times New Roman" w:cs="Times New Roman"/>
          <w:bCs/>
          <w:sz w:val="24"/>
          <w:szCs w:val="24"/>
        </w:rPr>
        <w:t>трех</w:t>
      </w:r>
      <w:r w:rsidRPr="00F01BDD">
        <w:rPr>
          <w:rFonts w:ascii="Times New Roman" w:hAnsi="Times New Roman" w:cs="Times New Roman"/>
          <w:bCs/>
          <w:sz w:val="24"/>
          <w:szCs w:val="24"/>
        </w:rPr>
        <w:t xml:space="preserve"> частях, авторы: Н. М. Арсентьев, А. А. Данилов, И.В.Курукин, А.Я.Токарева под редакцией А. В. Т</w:t>
      </w:r>
      <w:r>
        <w:rPr>
          <w:rFonts w:ascii="Times New Roman" w:hAnsi="Times New Roman" w:cs="Times New Roman"/>
          <w:bCs/>
          <w:sz w:val="24"/>
          <w:szCs w:val="24"/>
        </w:rPr>
        <w:t>оркунова; М. «Просвещение», 2019 год.</w:t>
      </w:r>
    </w:p>
    <w:p w:rsidR="00BF09FD" w:rsidRPr="00BF09FD" w:rsidRDefault="00BF09FD" w:rsidP="00BF09FD">
      <w:pPr>
        <w:spacing w:after="0" w:line="240" w:lineRule="auto"/>
        <w:ind w:right="-1" w:firstLine="708"/>
        <w:jc w:val="both"/>
        <w:rPr>
          <w:rFonts w:ascii="Times New Roman" w:hAnsi="Times New Roman"/>
          <w:sz w:val="24"/>
          <w:szCs w:val="24"/>
        </w:rPr>
      </w:pPr>
      <w:r w:rsidRPr="00BF09FD">
        <w:rPr>
          <w:rFonts w:ascii="Times New Roman" w:hAnsi="Times New Roman" w:cs="Times New Roman"/>
          <w:sz w:val="24"/>
          <w:szCs w:val="24"/>
        </w:rPr>
        <w:t xml:space="preserve"> </w:t>
      </w:r>
      <w:r w:rsidRPr="00DE487D">
        <w:rPr>
          <w:rFonts w:ascii="Times New Roman" w:hAnsi="Times New Roman" w:cs="Times New Roman"/>
          <w:sz w:val="24"/>
          <w:szCs w:val="24"/>
        </w:rPr>
        <w:t xml:space="preserve">Структурно учебный предмет «История» </w:t>
      </w:r>
      <w:r w:rsidRPr="00DE487D"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sz w:val="24"/>
          <w:szCs w:val="24"/>
        </w:rPr>
        <w:t xml:space="preserve">базовом </w:t>
      </w:r>
      <w:r w:rsidRPr="00DE487D">
        <w:rPr>
          <w:rFonts w:ascii="Times New Roman" w:hAnsi="Times New Roman" w:cs="Times New Roman"/>
          <w:b/>
          <w:sz w:val="24"/>
          <w:szCs w:val="24"/>
        </w:rPr>
        <w:t>уровне</w:t>
      </w:r>
      <w:r w:rsidRPr="00DE487D">
        <w:rPr>
          <w:rFonts w:ascii="Times New Roman" w:hAnsi="Times New Roman" w:cs="Times New Roman"/>
          <w:sz w:val="24"/>
          <w:szCs w:val="24"/>
        </w:rPr>
        <w:t xml:space="preserve"> включает курсы по всеобщей (Новейшей) истории и по истории России с 1914 г. до начала </w:t>
      </w:r>
      <w:r w:rsidRPr="00DE487D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DE487D">
        <w:rPr>
          <w:rFonts w:ascii="Times New Roman" w:hAnsi="Times New Roman" w:cs="Times New Roman"/>
          <w:sz w:val="24"/>
          <w:szCs w:val="24"/>
        </w:rPr>
        <w:t xml:space="preserve"> в., которые изучаются интегрировано: курс истории России, занимает приоритетное место по объёму учебного времени и значимости.</w:t>
      </w:r>
    </w:p>
    <w:p w:rsidR="00BF09FD" w:rsidRPr="00DE487D" w:rsidRDefault="00BF09FD" w:rsidP="00BF09F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E487D">
        <w:rPr>
          <w:rFonts w:ascii="Times New Roman" w:hAnsi="Times New Roman" w:cs="Times New Roman"/>
          <w:sz w:val="24"/>
          <w:szCs w:val="24"/>
        </w:rPr>
        <w:t xml:space="preserve">На изучение учебного предмета «История» </w:t>
      </w:r>
      <w:r>
        <w:rPr>
          <w:rFonts w:ascii="Times New Roman" w:hAnsi="Times New Roman" w:cs="Times New Roman"/>
          <w:b/>
          <w:sz w:val="24"/>
          <w:szCs w:val="24"/>
        </w:rPr>
        <w:t>на базово</w:t>
      </w:r>
      <w:r w:rsidRPr="00DE487D">
        <w:rPr>
          <w:rFonts w:ascii="Times New Roman" w:hAnsi="Times New Roman" w:cs="Times New Roman"/>
          <w:b/>
          <w:sz w:val="24"/>
          <w:szCs w:val="24"/>
        </w:rPr>
        <w:t>м уровне</w:t>
      </w:r>
      <w:r>
        <w:rPr>
          <w:rFonts w:ascii="Times New Roman" w:hAnsi="Times New Roman" w:cs="Times New Roman"/>
          <w:sz w:val="24"/>
          <w:szCs w:val="24"/>
        </w:rPr>
        <w:t xml:space="preserve"> – 136 часов за курс 10-11 класса (68 часов – в 10 классе, 68 часов – в 11 классе из расчёта 2</w:t>
      </w:r>
      <w:r w:rsidRPr="00DE487D">
        <w:rPr>
          <w:rFonts w:ascii="Times New Roman" w:hAnsi="Times New Roman" w:cs="Times New Roman"/>
          <w:sz w:val="24"/>
          <w:szCs w:val="24"/>
        </w:rPr>
        <w:t xml:space="preserve"> часа в неделю).</w:t>
      </w:r>
    </w:p>
    <w:p w:rsidR="00BF09FD" w:rsidRPr="00F01BDD" w:rsidRDefault="00BF09FD" w:rsidP="00BF09FD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>Планируемые образовательные результаты изучения содержания курса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осознание и готовность к практической реализации своей идентичности как гражданина своей страны, представителя этнической и религиозной группы, локальной и региональной общности;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осмысление социально-нравственного опыта предшествующих поколений, достижений и уроков исторического пути, пройденного страной, её народами;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понимание своего места в движении от прошлого к настоящему и будущему;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уважение демократических ценностей современного общества, прав и свобод человека; толерантность;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способность к определению своей позиции и ответственному поведению;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понимание культурного многообразия своей страны и мира, уважения к культуре своего и других народов;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готовность к международному диалогу, взаимодействию с представителями других народов, государств.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>Метапредметные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организовывать и регулировать свою деятельность с использованием понятийного и познавательного инструментария изучаемых областей знаний;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планировать пути достижения образовательных целей, выбирать наиболее эффективные способы решения учебных и познавательных задач, оценивать правильность выполнения действий;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соотносить свои действия с планируемыми результатами, осуществлять контроль своей деятельности в процессе достижения результата, оценивать правильность решения учебной задачи;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работать с учебной и внешкольной информацией (анализировать графическую, художественную, текстовую, аудиовизуальную и прочую информацию, обобщать факты, составлять план, тезисы, формулировать и обосновывать выводы и т. д.);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• осуществлять самостоятельный поиск информационных источников, давать им оценку;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использовать современные источники информации — материалы на электронных носителях: находить информацию в индивидуальной информационной среде, среде образовательного </w:t>
      </w:r>
      <w:r w:rsidRPr="0084350A">
        <w:rPr>
          <w:rFonts w:ascii="Times New Roman" w:hAnsi="Times New Roman" w:cs="Times New Roman"/>
          <w:sz w:val="24"/>
          <w:szCs w:val="24"/>
        </w:rPr>
        <w:lastRenderedPageBreak/>
        <w:t xml:space="preserve">учреждения, в федеральных хранилищах образовательных информационных ресурсов и контролируемом Интернете под руководством педагога;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использовать ранее изученный материал для решения познавательных задач;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определять понятия, устанавливать аналогии, классифицировать, выбирать основания и критерии для классификации и обобщения;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логически строить рассуждение, ясно и аргументированно излагать мысли;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владеть начальными исследовательскими умениями, решать поисковые и исследовательские задачи;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представлять рез ультаты своей деятельности в различных видах публичных выступлений, в том числе с использованием наглядности (высказывания, монолог, беседа, сообщение, презентация, участие в дискуссии и др.), а также в виде письменных работ;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использовать ИКТ-технологии для обработки, передачи, систематизации и презентации ин формации;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планировать этапы выполнения проектной работы, распределять обязанности, отслеживать продвижение в выполнении задания и контролировать качество выполнения работы;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выявлять позитивные и негативные факторы, влияющие на результаты и качество выполнения задания;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организовывать  учебное сотрудничество и совместную деятельность с учителем и сверстниками, работать индивидуально и в группе;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определять свою роль в учебной группе, вклад всех участников в общий результат;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оценивать собственные действия, учебные достижения.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4350A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отслеживать историческое событие, процесс в динамике; выделять периоды исторических событий, явлений, процессов и объяснять основания для их периодизации;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• владеть системными знаниями об основных этапах, процессах, ключевых событиях истории России и человечества, о месте своей страны во всемирной истории;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применять понятийный аппарат исторического знания для систематизации исторических фактов, раскрытия общего и особенного в развитии исторических общностей;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применять различные методы исторического анализа;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• самостоятельно определять причины и отслеживать последствия исторических событий, явлений;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осуществлять сопоставительный анализ различных источников исторической информации для реконструкции на этой основе исторических ситуаций и явлений;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осуществлять структурный и смысловой анализ текста исторического источника;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критически анализировать и оценивать информационную значимость вещественных изобразительных источников;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конкретизировать обобщающие характеристики, теоретические положения об историческом развитии на фактическом материале;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применять знания из других предметных областей для анализа исторического объекта;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• определять и обосновывать своё отношение к различным версиям и оценкам событий и личностям прошлого; 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>• различать субъективные и объективизированные исторические оценки;</w:t>
      </w:r>
    </w:p>
    <w:p w:rsidR="00BF09FD" w:rsidRPr="0084350A" w:rsidRDefault="00BF09FD" w:rsidP="00BF09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4350A">
        <w:rPr>
          <w:rFonts w:ascii="Times New Roman" w:hAnsi="Times New Roman" w:cs="Times New Roman"/>
          <w:sz w:val="24"/>
          <w:szCs w:val="24"/>
        </w:rPr>
        <w:t xml:space="preserve"> • конструктивно применять исторические и историкокультурные знания в социальной практике, общественной деятельности, межкультурном общении.</w:t>
      </w:r>
    </w:p>
    <w:p w:rsidR="00BF09FD" w:rsidRDefault="00BF09FD" w:rsidP="00BF09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09FD" w:rsidRPr="00BF09FD" w:rsidRDefault="00BF09FD" w:rsidP="00BF09F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Pr="0084350A">
        <w:rPr>
          <w:rFonts w:ascii="Times New Roman" w:hAnsi="Times New Roman" w:cs="Times New Roman"/>
          <w:b/>
          <w:sz w:val="24"/>
          <w:szCs w:val="24"/>
        </w:rPr>
        <w:t>Содержание учебного материала</w:t>
      </w:r>
      <w:r w:rsidRPr="00DE487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Мир накануне и в годы Первой мировой войны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Мир накануне Первой мировой войны. Новая индустриальная эпоха. Основные черты индустриального общества в начале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Социальный реформизм. Два пути реализации экономического потенциала. Индустриализм и единство мира. Новое соотношение сил между великими державами. Политическое развитие в начале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Демократизация. Политические партии и политическая борьба в начале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«Новый империализм». Происхождение Первой мировой войны.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Первая мировая война. 1914 – 1918 гг.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Июльский кризис. Провал плана Шлиффена. Военные действия в 1914 г. Военные действия в 1915 г. «Верденская мясорубка» и военные действия в 1916 г. Положение в воюющих странах. Военные действия на Западном фронте в 1917 г. Поражение Четвертного союза в 1918 г. Революции. Перемирие. Итоги Первой мировой войны.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Межвоенный период (1918 - 1939)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Последствия войны: революции и распад империй. Последствия Первой мировой войны. Революция в Германии 1918 – 1919 гг. Распад Австро-Венгерской империи. Распад Российской империи. Антиколониальные выступления в Азии и Северной Африке. Революция в Турции 1918 – 1923 гг. и кемализм.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Версальско-вашингтонская система. Международные отношения в 1920-е гг. Парижская мирная конференция.Вашингтонская конференция 1921 – 1922 гг.  Международные отношения в 1920-е гг.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Запада в 1920-е гг. США. Великобритания. Франция. Германия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Главные черты экономического развития стран Запада в 1920-х гг. Политическое развитие стран Запада в 1920-е гг. США – «процветание» по-американски. Великобритания – коалиционные правительства. Франция в 1920-е гг.: политическая неустойчивость. Германия. Кризис Веймарской республики.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Мировой экономический кризис 1929 – 1933 гг. Великая депрессия. Пути выхода. Особенности мирового экономического кризиса 1929 – 1933 гг. Пути выхода из кризиса. Либерально-демократические режимы. Тоталитарные режимы. Фашистские диктатуры. Авторитарные режимы.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Страны Запада в 1930-е гг. США: «новый курс» Ф.Д. Рузвельта. Великобритания: «национальное правительство».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Нарастание агрессии в мире. Установление нацистской диктатуры в Германии. Установление нацистской диктатуры в Германии. Милитаризация экономики. Идеология национал-социализма.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Борьба с фашизмом. Народный фронт во Франции и Испании. Гражданская война в Испании. Австрия: от демократии к авторитарному режиму. Народный фронт во Франции. Народный фронт и Гражданская война в Испании. Австрия: от демократии к авторитарному режиму.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Международные отношения в 1930-е гг. Политика «умиротворения» агрессора. Крах Версальско-Вашингтонской системы. Несостоятельность Лиги Наций. Военно-политический блок «Берлин – Рим – Токио». Чехословацкий кризис. Мюнхенский сговор 1938 г. Провал идеи коллективной безопасности.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Восток в первой половине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Традиции и модернизация. Япония. Китай. Индия в первой половине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Вторая мировая война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Вторая мировая война. 1939 – 1945 гг. Начало Второй мировой войны. Наступление агрессоров. Великая Отечественная война Советского Союза. Коренной перелом в ходе Второй мировой войны. Военные действия на других театрах войны. Пёрл-Харбор и война на Тихом океане. Антигитлеровская коалиция. «Новый порядок». Движение Сопротивления. Завершающий период Второй мировой войны.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Итоги Второй мировой войны. Послевоенное урегулирование. Итоги Второй мировой войны. Последствия Второй мировой войны. Распад антигитлеровской коалиции. Мирное урегулирование. Образование ООН. Процессы над военными преступниками.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Соревнование социальных систем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Начало «холодной войны». Международные отношения в 1945 – первой половине 1950-х гг. Начало «холодной войны». Раскол Германии. Образование ФРГ и ГДР. Установление коммунистических режимов в Восточной Европе.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Международные отношения в 1950 – 1980-е гг. Двухполюсная (биполярная) система международных отношений. Две тенденции в развитии международных отношений в годы «холодной войны». Ослабление международной напряжённости в 1950-е гг. Суэцкий кризис 1956 г. Доктрина Эйзенхауэра. Берлинский кризис 1958 – 1961 гг. Карибский кризис 1962 г. Война США во Вьетнаме (1965 – 1973). Гонка ядерных вооружений и проблема ограничения вооружений. Разрядка международной напряжённости. От разрядки к конфронтации.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Завершение эпохи индустриального общества. 1945 – 1970-е гг. «Общество потребления». Главные черты экономического развития. Государство благосостояния. «Общество потребления». Особенности формирования государства благосостояния в странах Запада.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Кризисы 1970 – 1980-х гг. Становление постиндустриального информационного общества. Экономические кризисы 1970 – 1980-х гг. Третья промышленно-технологическая революция. Постиндустриальное информационное общество. Постиндустриальное общество и современные политические процессы. Демократизация.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Экономическая и социальная политика. Неоконсервативный поворот. Политика «третьего пути». Неоконсервативный поворот. Политика неоконсерваторов. Общие итоги политики неоконсерваторов. Идеология и политика «третьего пути». Общие итоги политики «третьего пути».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Политическая борьба. Гражданское общество. Социальные движения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Политические партии и политические идеологии. Гражданское общество и социальные проблемы на завершающем этапе индустриального развития. Изменение роли и характера гражданского общества в 1960-е гг. Бурные 1960-е гг. Движения гражданских инициатив в период формирования постиндустриального общества. Экологическое движение. Национальные, этнические и лингвистические движения.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Преобразования и революции в странах Центральной и Восточной Европы. Становление и кризис коммунистических режимов в странах Центральной и Восточной Европы. Попытки реформ в странах социалистического лагеря. Революции 1989 – 1991 гг.: общее и особенное. Почему Польша стала первой страной, где произошла революция. Политические и экономические реформы. «Шоковая терапия» и её итоги. Страны ЦВЕ и Европейский союз.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Страны Азии и Африки. Деколонизация и выбор путей развития. Деколонизация. Выбор путей развития. Культурно-цивилизационные регионы. Мировая социалистическая система. Классификация государств. Политическое развитие государств Тропической и Южной Африки.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Китай. Индия. Гражданская война и победа народной революции в Китае. Выбор путей развития Китая. «Большой скачок» и народные коммуны. Реализация коммунистической утопии. «Культурная революция». Начало реформ в Китае. Теория Дэн Сяопина. Этапы реформ. Итоги реформ. Достижения и проблемы КНР. Индия в 1950- 1991  гг. Реформы М. Сингха. Современные проблемы Индии. Главное противоречие эпохи как двигатель мирового развития. 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Современный мир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Глобализация и новые вызовы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Что такое глобализация. Противоречия глобализации. Роль государства в условиях глобализации. Мировой финансово-экономический кризис 2008 г. Новые вызовы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Глобализация и фундаментализм. Человек и глобализация. Самоопределение человека в глобальном мире. Глобализация и регионализация. Глобализация и нарастание разрыва между богатыми и бедными. Проблема «мирового Юга». Глобализация и четвёртая промышленно-технологическая революция. 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Международные отношения в конце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начале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Лидерство единственной сверхдержавы или многополюсный мир. Этапы внешней политики США. Ближневосточный конфликт. Региональная интеграция в современном мире. Общеевропейское сотрудничество. Расширение и трансформация НАТО. Ирак в центре международных конфликтов.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Международный терроризм. Военная операция России в Сирии. Конфликты на Балканах. Американо-российские отношения. 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:rsidR="00BF09FD" w:rsidRPr="00DE487D" w:rsidRDefault="00BF09FD" w:rsidP="00BF09F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E487D">
        <w:rPr>
          <w:rFonts w:ascii="Times New Roman" w:hAnsi="Times New Roman" w:cs="Times New Roman"/>
          <w:b/>
          <w:sz w:val="24"/>
          <w:szCs w:val="24"/>
        </w:rPr>
        <w:t>Курс по истории России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Россия в годы "великих потрясений"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Россия и мир накануне Первой мировой войны.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Завершение территориального раздела мира и кризис международных отношений. Военно-политические блоки. Новые средства военной техники и программы перевооружений. Предвоенные международные кризисы. Сараевский выстрел и начало войны. Планы сторон.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империя в Первой мировой войне.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Военная кампания 1914 г. Военные действия в 1915 г. Кампания 1916 г. Мужество и героизм российских воинов. Экономика России в годы войны. Власть и общество в годы войны.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Великая российская революция 1917 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Объективные и субъективные причины революционного кризиса. Падение монархии. Временное правительство и его программа. Петроградский Совет рабочих и солдатских депутатов и его декреты. Основные политические партии в 1917 г. Кризисы Временного правительства. Русская православная церковь в условиях революции. Выступление генерала Л.Г. Корнилова. Рост влияния большевиков. Подготовка и проведение вооружённого восстания в Петрограде. Свержение Временного правительства и взятие власти большевиками. Создание коалиционного правительства большевиков и левых эсеров.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Первые революционные преобразования большевиков.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Первые декреты новой власти. Учредительное собрание. Организация власти Советов. Создание новой армии и спецслужбы. Брестский мир. Первая Конституция России 1918 г.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Экономическая политика советской власти. Военный коммунизм.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Национализация промышленности. Политика в деревне. Военный коммунизм. План ГОЭЛРО.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Гражданская война.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Причины и основные этапы Гражданской войны в России. Выступление левых эсеров. Формирование однопартийной диктатуры. Палитра антибольшевистских сил. Важнейшие события 1918 – 1919 гг. террор красный и белый: причины и масштабы. Польско-советская война. Окончание Гражданской войны. Причины победы Красной Армии в Гражданской войне. </w:t>
      </w:r>
    </w:p>
    <w:p w:rsidR="00BF09FD" w:rsidRPr="00BF09F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Идеология и культура периода Гражданской войны.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Политика новой власти в области образования и науки. Власть и интеллигенция. Отношение новой власти к Русской православной церкви. Повседневная жизнь.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Советский Союз в 1920 – 1930-х гг.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Экономический и политический кризис начала 1920-х гг. Переход к нэпу.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Последствия мировой войны, революции, Гражданской войны для демографии и экономики России. Власть и церковь. Крестьянские восстания. Кронштадтское восстание. Переход к новой экономической политике. 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Экономика нэпа.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Замена продразвёрстки единым продналогом. Иностранные концессии. Стимулирование кооперации. Финансовая реформа Г.Я. Сокольникова. Создание Госплана и переход к пятилетнему планированию развития народного хозяйства.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Образование СССР Национальная политика в 1920-е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Предпосылки и значение образования СССР. Образование СССР. Конституция 1924 г. Национально-государственное строительство. Политика «коренизации».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Политическое развитие в 1920-е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Трудности поворота. Болезнь В.И. Ленина и борьба за власть. Ликвидация оппозиции внутри ВКП(б). Ужесточение политического курса.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Международное положение и внешняя политика СССР в 1920-е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Международное положение после окончания Гражданской войны в России. Советская Россия на Генуэзской конференции. «Полоса признания». Отношения со странами Востока. Создание и деятельность Коминтерна. Дипломатические конфликты с западными странами.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Культурное пространство советского общества в 1920-е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Партийный контроль над духовной жизнью. Сменовеховство. Начало «нового искусства».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«Великий перелом». Индустриализация.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и принятие плана первой пятилетки. «Великий перелом». Ход и особенности советской индустриализации. Цена и издержки индустриализации. Итоги и достижения индустриального развития.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Коллективизация сельского хозяйства.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Политические дискуссии о путях развития советской деревни. Политика сплошной коллективизации. Раскулачивание. «Головокружение от успехов». Голод. Становление колхозного строя.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Политическая система СССР в 1930-е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Конституция 1936 г. Формирование партийного государства. Репрессивная политика. Массовые общественные организации.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Культурное пространство советского общества в 1930-е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«нового человека». Культ героев. Культурная революция. Достижения в отечественной науке в 1930-е гг. Советское искусство. Повседневность 1930-х гг. Общественные настроения. Культура русского зарубежья. </w:t>
      </w:r>
    </w:p>
    <w:p w:rsidR="00BF09FD" w:rsidRPr="00BF09F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СССР и мировое сообщество в 1929 – 1939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Мировой экономический кризис 1929 – 1933 г. и пути выхода из него. СССР и мировое сообщество. Борьба за создание системы коллективной безопасности. Усиление угрозы мировой войны. Укрепление безопасности на Дальнем Востоке. СССР в международной политике накануне начала Второй мировой войны. 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Великая Отечественная война. 1941 – 1945 гг. 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СССР накануне Великой Отечественной войны.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Советская внешняя политика на начальном этапе Второй мировой войны. Форсирование военного производства и освоения новой военной техники. Реорганизация Красной Армии. Укрепление трудовой и производственной дисциплины. Военно-патриотическое воспитание населения.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Начало Великой Отечественной войны. Первый период войны (22 июня 1941 – ноябрь 1942 г.).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Канун войны. Начало войны. Характер войны. Силы и планы сторон. Неудачи Красной Армии летом – осенью 1941 г. Битва за Москву. Героическая оборона Ленинграда. 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Поражения и победы 1942 г. Предпосылки коренного перелома.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Ситуация на фронте весной 1942 г. Планы сторон. Немецкое наступление летом 1942 г. Начало Сталинградской битвы. Битва за Кавказ. Немецкий оккупационный режим. Партизанское и подпольное движение. Сотрудничество с врагом: причины, формы, масштабы. Образование антигитлеровской коалиции. </w:t>
      </w:r>
    </w:p>
    <w:p w:rsidR="00BF09FD" w:rsidRPr="00DE487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Человек и война: единство фронта и тыла.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Повседневность военного времени. Человек на войне. Церковь в годы войны. Соотечественники за рубежом в борьбе с фашизмом. Культурное пространство войны. Военные будни и праздники. Летопись культурных утрат.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Второй период Великой Отечественной войны. Коренной перелом (ноябрь 1942 – 1943 гг.).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Разгром немецких войск под Сталинградом.  Битва на Курской дуге. Битва за Днепр. Тегеранская конференция. Итоги второго периода войны.</w:t>
      </w:r>
    </w:p>
    <w:p w:rsidR="00BF09FD" w:rsidRPr="00BF09F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Третий период войны. Победа СССР в Великой Отечественной войне. Окончание Второй мировой войны. Завершение освобождения территории СССР. «Десять сталинских ударов». Боевые действия в Восточной и Центральной Европе. Освободительная миссия Советской Армии. Крымская (Ялтинская) конференция. Битва за Берлин и окончание войны в Европе. Потсдамская конференция. Разгром милитаристской Японии. Итоги Великой Отечественной и Второй мировой войны.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Апогей и кризис советской системы. 1945 - 1991 гг.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Место и роль СССР в послевоенном мире.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СССР – мировая держава. Рост коммунистического и национально-освободительного движения. Столкновение геополитических интересов. «Холодная война». Внутреннее положение СССР.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Восстановление и развитие экономики.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Планы и факторы экономического роста. Денежная реформа 1947 г. Противоречия промышленного роста. Состояние сельского хозяйства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Изменения в политической системе в послевоенные годы.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Структура высших органов власти и управления. Единовластие И.В. Сталина.Перестановки и репрессии в высшем руководстве. КПСС как основа советской политической системы. Государственный аппарат. Методы поддержания социальной стабильности.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Идеология, наука и культура в послевоенные годы.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Послевоенные идеологические кампании. Восстановление и развитие системы образования. Развитие науки. Основные тенденции развития искусства.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Внешняя политика СССР в условиях начала «холодной войны».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Разделение Европы. Консолидация социалистических государств. Образование КНР и советско-китайские отношения. Корейская война. Наращивание вооружений.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Смена политического курса.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Смерть Сталина и настроения в обществе. Борьба за власть в советском руководстве. Н.С. Хрущёв. 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XX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КПСС и осуждение культа личности Сталина. Реабилитация жертв политических репрессий. Реорганизация государственных органов, партийных и общественных организаций. Новая Программа КПСС и проект Конституции СССР.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Экономическое и социальное развитие в середине 1950-х – середине 1960-х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Экономический курс Г.М. Маленкова. Развитие промышленности. Развитие сельского хозяйства. Научно-техническая революция в СССР. Успехи в освоении космоса. Социальное развитие.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Культурное пространство и повседневная жизнь в середине 1950-х – середине 1960-х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развития литературы и искусства. Власть и интеллигенция. Развитие образования. Зарождение новых форм общественной жизни. Советский спорт. Особенности повседневной жизни.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Политика мирного сосуществования в 1950-х – первой половине 1960-х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Новый курс советской внешней политики: от конфронтации к диалогу. Отношения с Западом. Проблемы разоружения.  СССР и мировая социалистическая система. Распад колониальных систем. СССР и страны третьего мира.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Политическое развитие в 1960-х – середине 1980-х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Итоги и значение «великого десятилетия» Н.С. Хрущёва. Л.И. Брежнев и смена политического курса. Новые идеологические ориентиры. Концепция «развитого социализма». Конституция СССР 1977 г.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Социально-экономическое развитие страны в1960-х – середине 1980-х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Аграрная реформа 1965 г. и её результаты. Косыгинская реформа промышленности. Научные и технические приоритеты. Социальная политика. Исчерпание потенциала экстенсивной индустриальной модели развития.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Культурное пространство и повседневная жизнь во второй половине 1960-х – первой половине 1980-х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Повседневность в городе и деревне. Общественные настроения. Литература и искусство: поиски новых путей. Неформалы и диссиденты. Развитие физкультуры и спорта. Олимпийские игры 1980 г. в Москве.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Политика разрядки международной напряжённости.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вызовы внешнего мира. Отношения СССР со странами Запада. Совещание по безопасности и сотрудничеству в Европе (СБСЕ). СССР и развивающиеся страны. Ввод советских войск в Афганистан. СССР и страны социализма.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СССР и мир в начале 1980-х гг. Предпосылки реформ.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 в начале 1980-х гг. Нарастание кризисных явлений в социально-экономической и идейно-политической жизни СССР. Ю.В. Андропов и начало формирования идеологии перемен. М.С. Горбачёв и его окружение: курс на реформы.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Социально-экономическое развитие СССР в 1985 – 1991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Первый этап экономических преобразований: концепция ускорения социально-экономического развития. Второй этап экономических реформ. Экономический кризис и начало перехода к рыночной экономике. Программа «500 дней».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Перемены в духовной сфере жизни в годы перестройки.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Гласность и плюрализм мнений. Литература. Кино, театр. Реабилитация. Начало поворота в религиозной политике. Результаты политик гласности.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Реформа политической системы.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Начало демократизации советской политической системы. Конституционная реформа 1988 – 1991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Съезд народных депутатов СССР и его значение. Формирование многопартийности. Раскол в КПСС.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Новое политическое мышление и перемены во внешней политике.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«Новое мышление». СССР и Запад. Начало разоружения. Разблокирование региональных конфликтов. Распад социалистической системы. Результаты политики «нового мышления». Отношение к М.С. Горбачёву и его внешней политике в СССР и в мире.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Национальная политика и подъём национальных движений.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Распад СССР. Кризис межнациональных отношений. Демократизация и подъём национальных движений.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Противостояние между союзным Центром и республиками. «Парад суверенитетов». Декларация о государственном суверенитете РСФСР. Разработка нового союзного договора. Август 1991 г. и распад СССР. 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Российская Федерация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Российская экономика на пути к рынку.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Начало радикальных экономических преобразований. Падение жизненного уровня населения. Приватизация. Развитие экономики России в 1992 – 1998 гг. Дефолт 1998 г. и его последствия. Экономические меры правительства Е.М. Примакова. Первые результаты и цена экономических реформ 1990-х гг. Россия в мировой экономике. </w:t>
      </w:r>
    </w:p>
    <w:p w:rsidR="00BF09FD" w:rsidRPr="00DE487D" w:rsidRDefault="00BF09FD" w:rsidP="00BF09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Политическое развитие Российской Федерации в 1990-е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Разработка новой Конституции России. Политико-конституционный кризис 1993 г. Конституция России 1993 г. и её значение. Российская многопартийность и строительство гражданского общества. Российский парламентаризм. Президентские выборы 1996 г. результаты политического развития в 1990-е гг.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Духовная жизнь страны в 1990-е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Исторические условия развития духовной жизни, науки и культуры. Литература. Кинематограф. Музыка. Театр. Изобразительное искусство. Средства массовой информации. Российский спорт. Традиционные религии.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Геополитическое развитие и внешняя политика в 1990-е гг.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Новое место России в мире. Взаимоотношения с США и странами Запада. Агрессия НАТО в Югославии и изменение политики России в отношении Запада. Восточный вектор внешней политики. Россия на постсоветском пространстве. Результаты внешней политики страны в 1990-е гг.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Политическая жизнь России в начале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Отставка Президента Б.Н. Ельцина. Президент В.В. Путин и его программа. Укрепление российской государственности. Обеспечение гражданского согласия и единства общества. Новые государственные символы России. Усиление борьбы с терроризмом. Судебная реформа. Выборы 2003 – 2004 гг. Реформа управления. Итоги политического развития страны в 2000-е гг.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Экономика России в начале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Переход к политике государственного регулирования рыночного хозяйства. Налоговая реформа. Решение проблемы внешнего долга. Социальное развитие: разработка и реализация приоритетных национальных программ. Демографическая политика. Итоги социально-экономического развития страны. 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Повседневная и духовная жизнь.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элементов гражданского общества. Власть и СМИ. Развитие образования, науки, культуры. Достижения российского спорта. Власть и церковь.</w:t>
      </w:r>
    </w:p>
    <w:p w:rsidR="00BF09FD" w:rsidRPr="00DE487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Внешняя политика России в начале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XXI</w:t>
      </w: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в.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Разработка новой внешнеполитической стратегии. Усиление борьбы с терроризмом. Отношения России с США и Западом. Отношения России со странами ближнего зарубежья. Россия и русская диаспора за рубежом. Отношения России со странами Азии, Африки, Латинской Америки. Укрепление позиций России на международной арене. Итоги внешней политики России.</w:t>
      </w:r>
    </w:p>
    <w:p w:rsidR="004D733E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487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Россия в 2008 – 2018 гг. </w:t>
      </w:r>
      <w:r w:rsidRPr="00DE487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 Д.А. Медведев и его программа. Военный конфликт в Закавказье. Новый этап политической реформы. Россия и мировой экономический кризис. Социальная политика в условиях экономического кризиса. Ориентиры инновационного развития. Россия в системе международных отношений. Выборы в Государственную Думу 2011 г. Президентские выборы 2012 г. Зимняя Олимпиада в Сочи. Воссоединение Крыма с Россией. Выборы в Государственную Думу в 2016 г. Участие России в борьбе с международным терроризмом в Сирии. Президентские выборы 2018 г.</w:t>
      </w:r>
    </w:p>
    <w:p w:rsidR="00BF09FD" w:rsidRPr="00BF09FD" w:rsidRDefault="00BF09FD" w:rsidP="00BF09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09FD" w:rsidRPr="006966B4" w:rsidRDefault="00BF09FD" w:rsidP="006966B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09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Учебно-тематическое планирование.</w:t>
      </w:r>
    </w:p>
    <w:tbl>
      <w:tblPr>
        <w:tblpPr w:leftFromText="180" w:rightFromText="180" w:vertAnchor="text" w:horzAnchor="page" w:tblpX="1317" w:tblpY="144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276"/>
        <w:gridCol w:w="6662"/>
      </w:tblGrid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Виды деятельности учащихся</w:t>
            </w:r>
          </w:p>
        </w:tc>
      </w:tr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Мир накануне и в годы первой мировой войны. </w:t>
            </w:r>
            <w:r w:rsidRPr="006966B4">
              <w:rPr>
                <w:rFonts w:ascii="Times New Roman" w:hAnsi="Times New Roman" w:cs="Times New Roman"/>
              </w:rPr>
              <w:t>Россия в годы великих потрясений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 xml:space="preserve">Рассказывать об этапах и основных событиях Первой мировой войны. Использовать карту как исторический источник. Знать цели воюющих сторон, ход военных действий на Западном и Восточном фронте. Уметь работать с исторической картой и историческими документами. 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Раскрывать причины и характер Первой мировой войны.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lastRenderedPageBreak/>
              <w:t>- Уметь работать с историческими документами, статистическим материалом. уметь систематизировать материал, обобщать, делать выводы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6966B4">
              <w:rPr>
                <w:rFonts w:ascii="Times New Roman" w:hAnsi="Times New Roman" w:cs="Times New Roman"/>
              </w:rPr>
              <w:t>- Уметь анализировать влияние войны на внутреннее положение в стране, перестройку промышленности на военный лад, создание общественных организаций для помощи армии и флоту, раскрывать суть «распутинщины» как явления, свидетельствующего о кризисе власти.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-Рассказывать о ходе военных действий на Восточном и Западном фронтах, используя историческую карту. Уметь обобщать информацию делать аргументированные выводы Умение составлять сравнительный анализ политических программ кадетов, эсеров, меньшевиков и большевиков: положение партий в новых условиях, оценка ими Февральской революции», отношение к участию России в войне, к Учредительному собранию, рабочий и аграрный вопросы, уровень поддержки партии в обществе, возможности взаимодействия с другими партиями и Временным правительством.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-Раскрывать экономические и социальные последствия войны для российского общества.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-Объяснять причины и сущность событий Февраля и октября 1917 г.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-Высказывать суждения об альтернативах развития России в 1917 г.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-Давать характеристику позиций политических партий и лидеров в 1917 г.,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 xml:space="preserve">Умение вести дискуссию, аргументировано отстаивать свою точку зрения -Дискуссии о роли и масштабах личности А.Ф. Керенского и Л.Г. Корнилова в российской истории. 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Уметь характеризовать внутреннюю и внешнюю политику Временного правительства, ход, характер и итоги революции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Знать альтернативы развития страны, причины краха буржуазно-либеральной альтернативы развития России .</w:t>
            </w:r>
            <w:r w:rsidRPr="006966B4">
              <w:rPr>
                <w:rFonts w:ascii="Times New Roman" w:hAnsi="Times New Roman" w:cs="Times New Roman"/>
                <w:u w:val="single"/>
              </w:rPr>
              <w:t xml:space="preserve"> </w:t>
            </w:r>
            <w:r w:rsidRPr="006966B4">
              <w:rPr>
                <w:rFonts w:ascii="Times New Roman" w:hAnsi="Times New Roman" w:cs="Times New Roman"/>
              </w:rPr>
              <w:t xml:space="preserve">Уметь устанавливать причинно-следственные связи между событиями и явлениями. 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-Раскрывать причины прихода к власти большевиков.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-Анализировать различные версии и оценки событий Февраля и Октября 1917 г., высказывать и аргументировать свою оценку.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-Высказывать суждения об альтернативах развития России в 1917 г. 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-Уметь раскрывать характер и значение первых преобразований большевиков, используя тексты декретов и других документов советской власти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 Объяснять  понятий национализация, рабочий контроль, Учредительное собрание, военный коммунизм.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-Высказывать суждение о причинах и значении роспуска Учредительного собрания. 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Уметь определять социальный состав Белого движения, анализировать позицию меньшевиков и эсеров в Гражданской войне. Знать результаты Гражданской войны.</w:t>
            </w:r>
          </w:p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 Раскрыть причины поражения «Белого движения». Знать основные мероприятия военного коммунизма,  итоги и значение.</w:t>
            </w:r>
          </w:p>
        </w:tc>
      </w:tr>
      <w:tr w:rsidR="006966B4" w:rsidRPr="006966B4" w:rsidTr="006966B4">
        <w:trPr>
          <w:trHeight w:val="274"/>
        </w:trPr>
        <w:tc>
          <w:tcPr>
            <w:tcW w:w="1951" w:type="dxa"/>
          </w:tcPr>
          <w:p w:rsidR="006966B4" w:rsidRPr="006966B4" w:rsidRDefault="006966B4" w:rsidP="006966B4">
            <w:pPr>
              <w:pStyle w:val="af7"/>
              <w:tabs>
                <w:tab w:val="left" w:pos="3705"/>
                <w:tab w:val="left" w:pos="3750"/>
              </w:tabs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lastRenderedPageBreak/>
              <w:t xml:space="preserve">СССР </w:t>
            </w:r>
            <w:r w:rsidRPr="006966B4">
              <w:rPr>
                <w:rFonts w:ascii="Times New Roman" w:hAnsi="Times New Roman" w:cs="Times New Roman"/>
              </w:rPr>
              <w:t xml:space="preserve">в </w:t>
            </w:r>
            <w:r w:rsidRPr="006966B4">
              <w:rPr>
                <w:rFonts w:ascii="Times New Roman" w:hAnsi="Times New Roman" w:cs="Times New Roman"/>
              </w:rPr>
              <w:t>1920-1930е. гг.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tabs>
                <w:tab w:val="left" w:pos="3705"/>
                <w:tab w:val="left" w:pos="3750"/>
              </w:tabs>
              <w:ind w:firstLine="708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u w:val="single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Знать причины перехода к нэпу, социальные и экономические противоречия нэпа. Знать факты кризиса хлебозаготовок 1927-1928гг.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  <w:u w:val="single"/>
              </w:rPr>
              <w:t>-</w:t>
            </w:r>
            <w:r w:rsidRPr="006966B4">
              <w:rPr>
                <w:rFonts w:ascii="Times New Roman" w:hAnsi="Times New Roman" w:cs="Times New Roman"/>
              </w:rPr>
              <w:t xml:space="preserve">Описать положение различных слоев населения на фабриках и заводах, в городах и деревнях России зимой- осенью 1918 г 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-Рассказывать о жизни общества в годы нэпа, используя различные источники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 -высказывать суждение о причинах свертывания нэпа;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-уяснить причины победы сталинского варианта преодоления экономического кризиса.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 xml:space="preserve">Объяснять, в чем заключались предпосылки объединения советских </w:t>
            </w:r>
            <w:r w:rsidRPr="006966B4">
              <w:rPr>
                <w:rFonts w:ascii="Times New Roman" w:hAnsi="Times New Roman" w:cs="Times New Roman"/>
              </w:rPr>
              <w:lastRenderedPageBreak/>
              <w:t>республик и основные варианты объединения.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-Характеризовать принципы, в соответствии с которыми произошло образование СССР.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Уяснить, что противоречивый характер советской внешней политики в 20-е гг. определялся двумя подходами: идеологическим и прагматическим.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 xml:space="preserve"> –Уметь характеризовать направления и важнейшие события внешней политики Советского государства в 1920 гг.; Раскрывать основное содержание и последствия внутрипартийной борьбы в 1920-е гг.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Уметь работать с учебником, составлять тезисный план, обозначив основные признаки «тоталитарного террора».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 Раскрывать сущность и последствия политических процессов в 1930-е гг.;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-Сопоставлять, как оценивались итоги социально-экономического и политического развития СССР в 1920-1930-е гг. в Конституции 1936 г. и как они оцениваются в современном учебнике 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Умение работать с учебником и различными источниками информации. Знать различия в понятиях «культурная революция» и революция в культуре.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 xml:space="preserve">Знать цели, задачи и особенности индустриализации и коллективизации. Уметь работать в группе. 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-Уяснить, что противоречивый характер советской внешней политики в 20-е гг. определялся двумя подходами: идеологическим и прагматическим характеризовать направления и важнейшие события внешней политики Советского государства в 1920-1930-е гг.;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Показать противоречивый характер процессов проходящих в СССР в данный период.  Уметь характеризовать внутреннее развитие Советской страны в конце 1930-х – начале 1940-х гг.</w:t>
            </w:r>
          </w:p>
        </w:tc>
      </w:tr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lastRenderedPageBreak/>
              <w:t>Мир накануне Второй мировой войны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Уметь объяснять причины установления фашистских режимов в Европе, в т.ч. в Германии. Уметь называть основные черты фашизма, сравнивать фашизм с другими тоталитарными режимами на основе анализа исторических документов, делать выводы, работать с исторической картой.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Уметь давать характеристику политики Ф. Рузвельта. Объяснять значение реформ в становлении социального государства «благоденствия». Отметать положительную роль Ф. Рузвельта в развитии внешнеполитического партнерства с СССР.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Называть значение народного фронта в деле укрепления мира и безопасности в Европе в предвоенный период. Понимать причины раскола в социалистическом движении в Европе. Уметь проводить анализ источников по истории международных отношений 1930-х гг. и использовать их для характеристики позиций СССР и других государств.</w:t>
            </w:r>
          </w:p>
        </w:tc>
      </w:tr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tabs>
                <w:tab w:val="left" w:pos="1410"/>
              </w:tabs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 Вторая мировая война. Великая Отечественная война. 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tabs>
                <w:tab w:val="left" w:pos="1410"/>
              </w:tabs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Знать основные события начала второй мировой войны в том числе с участием СССР. Уметь составлять хронологическую карту второй мировой войны.. Знать цели «похода на восток» фашисткой Германии, иметь представление об основных периодах второй мировой войны. Понимать справедливый и освободительный характер войны СССР с Германией .  Иметь представление об основных периодах ВОВ. Называть хронологические рамки, основные периоды и даты крупнейших сражений Великой Отечественной войны, используя карту.Умение анализировать видеоматериал и составлять таблицу «Хронология событий Великой Отечественной войны». Заполнить таблицу «Крупнейшие сражения ВОвойны» (Московская битва). Показать значение победы РККА в битве за Москву  Уяснить историческое значение Курской битвы, в чем заключался коренной перелом в ходе войны. Продолжить заполнение таблицы. Уметь  характеризовать жизнь </w:t>
            </w:r>
            <w:r w:rsidRPr="006966B4">
              <w:rPr>
                <w:rFonts w:ascii="Times New Roman" w:hAnsi="Times New Roman" w:cs="Times New Roman"/>
              </w:rPr>
              <w:lastRenderedPageBreak/>
              <w:t>людей в годы войны, привлекая информацию исторических источников.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Умение анализировать видеоматериал и составлять таблицу «Конференции глав «Большой тройки.</w:t>
            </w:r>
          </w:p>
          <w:p w:rsidR="006966B4" w:rsidRPr="006966B4" w:rsidRDefault="006966B4" w:rsidP="006966B4">
            <w:pPr>
              <w:pStyle w:val="af7"/>
              <w:tabs>
                <w:tab w:val="left" w:pos="1410"/>
              </w:tabs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Знать основные события заключительного этапа Великой Отечественной войны. Знать какой «ценой» обошлась победа в войне СССР.</w:t>
            </w:r>
          </w:p>
        </w:tc>
      </w:tr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lastRenderedPageBreak/>
              <w:t xml:space="preserve">Мир после Второй мировой войны. 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Знать причины раскола мира и «холодной войны»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-Характеризовать идеологические кампании конца 1940-х начала 1950-х гг.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-Раскрывать содержание понятий «холодная война», железный занавес.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Объяснять причины обострения противостояния СССР и стран Запада в послевоенные годы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Знать причины превращения США в супердержаву .Уметь самостоятельно работать с учебником, заполнять таблицу опираясь на текст учебника. Показать чем объясняется появление «государств благоденствия». Какова роль государства в процессе становления «государств благоденствия».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 xml:space="preserve"> раскрывать значение выдвижения концепции мирного сосуществования государств с различным общественным строем;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-подготовить сообщение о Карибском кризисе и его преодолении;</w:t>
            </w:r>
          </w:p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-характеризовать взаимоотношения СССР с государствами социалистического лагеря и странами «третьего мира»</w:t>
            </w:r>
          </w:p>
        </w:tc>
      </w:tr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СССР в 1940-1950гг.  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Уяснить как проходило восстановление и дальнейшее развитие народного хозяйства,  четвертая и пятая пятилетки. рассказывать о внутриполитической жизни СССР в послевоенное время.  Характеризовать итоги борьбы за власть после смерти Сталина;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-раскрывать общественный импульс и значение решений ХХ съезда на основе информации учебника и источников.  Уметь работать с документом, исторической картой, справочной, мемуарной литературой.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 xml:space="preserve">иметь представление о возможных альтернативах политического развития после смерти Сталина. Уметь давать оценку Хрущеву как политическому деятелю. </w:t>
            </w:r>
          </w:p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высказывать суждение о причинах отставки Н.С.Хрущева;</w:t>
            </w:r>
          </w:p>
        </w:tc>
      </w:tr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СССР в 1960-1980гг. </w:t>
            </w:r>
            <w:r w:rsidRPr="006966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 xml:space="preserve">Уметь анализировать изменения советской экономической системы в сер. 60-х. Знать сущность нарастания застойных явлений в экономике и социальной сфере. Знать об экономических реформах, проблемах застоя. уяснить сущность периода «развитого» социализма Уметь представление о необходимости реформы советской политической системы. Уметь анализировать альтернативные пути ее осуществления. Знать факты национальной политики в данный период, значение распада СССР. Объяснять причины перехода к политике перестройки. Знать о причинах кризиса и распаде советского союза. Уметь высказывать свое мнение. </w:t>
            </w:r>
          </w:p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-Характеризовать направления и ключевые события внешней политики СССР в годы перестройки.</w:t>
            </w:r>
          </w:p>
        </w:tc>
      </w:tr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Уметь характеризовать состояние экономики России в 1998г. Знать изменения в национальной политике, анализировать причины. Знать развитие событий чеченской войны, факты складывания многопартийного устройства парламента РФ. </w:t>
            </w:r>
          </w:p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Характеризовать события, ознаменовавшие становление новой российской государственности. Знать об углублении политического и социально-экономического кризиса в стране</w:t>
            </w:r>
          </w:p>
          <w:p w:rsidR="006966B4" w:rsidRPr="006966B4" w:rsidRDefault="006966B4" w:rsidP="006966B4">
            <w:pPr>
              <w:pStyle w:val="af7"/>
              <w:tabs>
                <w:tab w:val="left" w:pos="5730"/>
              </w:tabs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-Составить биографическую справку о Б.Н. Ельцине</w:t>
            </w:r>
            <w:r w:rsidRPr="006966B4">
              <w:rPr>
                <w:rFonts w:ascii="Times New Roman" w:hAnsi="Times New Roman" w:cs="Times New Roman"/>
              </w:rPr>
              <w:tab/>
            </w:r>
          </w:p>
          <w:p w:rsidR="006966B4" w:rsidRPr="006966B4" w:rsidRDefault="006966B4" w:rsidP="006966B4">
            <w:pPr>
              <w:pStyle w:val="af7"/>
              <w:tabs>
                <w:tab w:val="left" w:pos="5730"/>
              </w:tabs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 xml:space="preserve">Знать причины изменения характера внешней политики России в середине 1990-х гг., новые приоритеты и проблемы российской дипломатии в условиях расширения НАТО. Дискуссии о </w:t>
            </w:r>
            <w:r w:rsidRPr="006966B4">
              <w:rPr>
                <w:rFonts w:ascii="Times New Roman" w:hAnsi="Times New Roman" w:cs="Times New Roman"/>
              </w:rPr>
              <w:lastRenderedPageBreak/>
              <w:t xml:space="preserve">результатах внешней политики России в 1990-2000е гг. Роль России в современном мире. Определять взаимосвязь социально-экономических и социально-политических изменений, их причины и последствия. </w:t>
            </w:r>
          </w:p>
          <w:p w:rsidR="006966B4" w:rsidRPr="006966B4" w:rsidRDefault="006966B4" w:rsidP="006966B4">
            <w:pPr>
              <w:pStyle w:val="af7"/>
              <w:tabs>
                <w:tab w:val="left" w:pos="5730"/>
              </w:tabs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Систематизация знаний</w:t>
            </w:r>
          </w:p>
        </w:tc>
      </w:tr>
      <w:tr w:rsidR="006966B4" w:rsidRPr="006966B4" w:rsidTr="006966B4">
        <w:tc>
          <w:tcPr>
            <w:tcW w:w="1951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lastRenderedPageBreak/>
              <w:t xml:space="preserve">Мир на рубеже 20-21 веков </w:t>
            </w:r>
            <w:r w:rsidRPr="006966B4">
              <w:rPr>
                <w:rFonts w:ascii="Times New Roman" w:hAnsi="Times New Roman" w:cs="Times New Roman"/>
              </w:rPr>
              <w:t xml:space="preserve"> </w:t>
            </w:r>
          </w:p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966B4" w:rsidRPr="006966B4" w:rsidRDefault="006966B4" w:rsidP="006966B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 w:rsidRPr="006966B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62" w:type="dxa"/>
          </w:tcPr>
          <w:p w:rsidR="006966B4" w:rsidRPr="006966B4" w:rsidRDefault="006966B4" w:rsidP="006966B4">
            <w:pPr>
              <w:pStyle w:val="af7"/>
              <w:rPr>
                <w:rFonts w:ascii="Times New Roman" w:hAnsi="Times New Roman" w:cs="Times New Roman"/>
                <w:lang w:eastAsia="ja-JP"/>
              </w:rPr>
            </w:pPr>
            <w:r w:rsidRPr="006966B4">
              <w:rPr>
                <w:rFonts w:ascii="Times New Roman" w:hAnsi="Times New Roman" w:cs="Times New Roman"/>
              </w:rPr>
              <w:t>Знать о глобальных проблемах современного мира и путях их решения</w:t>
            </w:r>
          </w:p>
        </w:tc>
      </w:tr>
    </w:tbl>
    <w:p w:rsidR="00BF09FD" w:rsidRPr="00BF09FD" w:rsidRDefault="00BF09FD" w:rsidP="00BF09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F09FD" w:rsidRPr="00BF09FD" w:rsidSect="00BF09FD">
          <w:pgSz w:w="11906" w:h="16838"/>
          <w:pgMar w:top="851" w:right="851" w:bottom="720" w:left="1276" w:header="709" w:footer="709" w:gutter="0"/>
          <w:cols w:space="720"/>
          <w:docGrid w:linePitch="299"/>
        </w:sectPr>
      </w:pPr>
    </w:p>
    <w:p w:rsidR="00217F3C" w:rsidRPr="009072C1" w:rsidRDefault="00217F3C" w:rsidP="00BF09FD">
      <w:pPr>
        <w:pStyle w:val="af5"/>
        <w:rPr>
          <w:color w:val="000000"/>
        </w:rPr>
      </w:pPr>
    </w:p>
    <w:sectPr w:rsidR="00217F3C" w:rsidRPr="009072C1" w:rsidSect="00B96C62">
      <w:pgSz w:w="11906" w:h="16838"/>
      <w:pgMar w:top="284" w:right="99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3088" w:rsidRDefault="00B73088" w:rsidP="0065482F">
      <w:pPr>
        <w:spacing w:after="0" w:line="240" w:lineRule="auto"/>
      </w:pPr>
      <w:r>
        <w:separator/>
      </w:r>
    </w:p>
  </w:endnote>
  <w:endnote w:type="continuationSeparator" w:id="1">
    <w:p w:rsidR="00B73088" w:rsidRDefault="00B73088" w:rsidP="006548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3088" w:rsidRDefault="00B73088" w:rsidP="0065482F">
      <w:pPr>
        <w:spacing w:after="0" w:line="240" w:lineRule="auto"/>
      </w:pPr>
      <w:r>
        <w:separator/>
      </w:r>
    </w:p>
  </w:footnote>
  <w:footnote w:type="continuationSeparator" w:id="1">
    <w:p w:rsidR="00B73088" w:rsidRDefault="00B73088" w:rsidP="006548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7AB790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AB5A56"/>
    <w:multiLevelType w:val="multilevel"/>
    <w:tmpl w:val="CEE84E3A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">
    <w:nsid w:val="02FA52DB"/>
    <w:multiLevelType w:val="multilevel"/>
    <w:tmpl w:val="70329E94"/>
    <w:lvl w:ilvl="0">
      <w:start w:val="1"/>
      <w:numFmt w:val="decimal"/>
      <w:lvlText w:val="%1."/>
      <w:lvlJc w:val="left"/>
      <w:pPr>
        <w:tabs>
          <w:tab w:val="num" w:pos="2355"/>
        </w:tabs>
        <w:ind w:left="2355" w:hanging="375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60D4AFB"/>
    <w:multiLevelType w:val="multilevel"/>
    <w:tmpl w:val="52367600"/>
    <w:lvl w:ilvl="0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5">
    <w:nsid w:val="07E22A8B"/>
    <w:multiLevelType w:val="hybridMultilevel"/>
    <w:tmpl w:val="A3FA19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9B6CF89"/>
    <w:multiLevelType w:val="multilevel"/>
    <w:tmpl w:val="6BDD18B4"/>
    <w:lvl w:ilvl="0">
      <w:numFmt w:val="bullet"/>
      <w:lvlText w:val="·"/>
      <w:lvlJc w:val="left"/>
      <w:pPr>
        <w:tabs>
          <w:tab w:val="num" w:pos="57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7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0EFD3FD3"/>
    <w:multiLevelType w:val="multilevel"/>
    <w:tmpl w:val="78327A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9E088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FD342E"/>
    <w:multiLevelType w:val="hybridMultilevel"/>
    <w:tmpl w:val="C8FAA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D7433A"/>
    <w:multiLevelType w:val="hybridMultilevel"/>
    <w:tmpl w:val="DE865E0A"/>
    <w:lvl w:ilvl="0" w:tplc="041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209B17D0"/>
    <w:multiLevelType w:val="multilevel"/>
    <w:tmpl w:val="52367600"/>
    <w:lvl w:ilvl="0">
      <w:start w:val="1"/>
      <w:numFmt w:val="decimal"/>
      <w:lvlText w:val="%1."/>
      <w:lvlJc w:val="left"/>
      <w:pPr>
        <w:tabs>
          <w:tab w:val="num" w:pos="1437"/>
        </w:tabs>
        <w:ind w:left="1437" w:hanging="87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13">
    <w:nsid w:val="238E2ED5"/>
    <w:multiLevelType w:val="hybridMultilevel"/>
    <w:tmpl w:val="A906E3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F76095"/>
    <w:multiLevelType w:val="hybridMultilevel"/>
    <w:tmpl w:val="E258D3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4D2005"/>
    <w:multiLevelType w:val="hybridMultilevel"/>
    <w:tmpl w:val="BBD68B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262BB0"/>
    <w:multiLevelType w:val="hybridMultilevel"/>
    <w:tmpl w:val="F70E8B2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7">
    <w:nsid w:val="2FA87953"/>
    <w:multiLevelType w:val="hybridMultilevel"/>
    <w:tmpl w:val="630C4DA8"/>
    <w:lvl w:ilvl="0" w:tplc="2B84E4EC">
      <w:start w:val="1"/>
      <w:numFmt w:val="decimal"/>
      <w:lvlText w:val="%1."/>
      <w:lvlJc w:val="left"/>
      <w:pPr>
        <w:tabs>
          <w:tab w:val="num" w:pos="1455"/>
        </w:tabs>
        <w:ind w:left="145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78C52A"/>
    <w:multiLevelType w:val="multilevel"/>
    <w:tmpl w:val="520F72A1"/>
    <w:lvl w:ilvl="0">
      <w:numFmt w:val="bullet"/>
      <w:lvlText w:val="·"/>
      <w:lvlJc w:val="left"/>
      <w:pPr>
        <w:tabs>
          <w:tab w:val="num" w:pos="57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19">
    <w:nsid w:val="37684F02"/>
    <w:multiLevelType w:val="hybridMultilevel"/>
    <w:tmpl w:val="906CE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A000CF"/>
    <w:multiLevelType w:val="hybridMultilevel"/>
    <w:tmpl w:val="C588AD7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3921ED"/>
    <w:multiLevelType w:val="hybridMultilevel"/>
    <w:tmpl w:val="221A9F6E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DE66A4D"/>
    <w:multiLevelType w:val="hybridMultilevel"/>
    <w:tmpl w:val="C10C6A94"/>
    <w:lvl w:ilvl="0" w:tplc="FFFFFFFF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C74B34"/>
    <w:multiLevelType w:val="hybridMultilevel"/>
    <w:tmpl w:val="8C7ACD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4F634481"/>
    <w:multiLevelType w:val="multilevel"/>
    <w:tmpl w:val="78B8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187776C"/>
    <w:multiLevelType w:val="hybridMultilevel"/>
    <w:tmpl w:val="E6A86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C9086D"/>
    <w:multiLevelType w:val="hybridMultilevel"/>
    <w:tmpl w:val="E7009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565CEC"/>
    <w:multiLevelType w:val="singleLevel"/>
    <w:tmpl w:val="1484627C"/>
    <w:lvl w:ilvl="0">
      <w:start w:val="1"/>
      <w:numFmt w:val="decimal"/>
      <w:lvlText w:val="%1)"/>
      <w:legacy w:legacy="1" w:legacySpace="0" w:legacyIndent="240"/>
      <w:lvlJc w:val="left"/>
      <w:rPr>
        <w:rFonts w:ascii="Arial" w:hAnsi="Arial" w:cs="Arial" w:hint="default"/>
      </w:rPr>
    </w:lvl>
  </w:abstractNum>
  <w:abstractNum w:abstractNumId="29">
    <w:nsid w:val="63DF1B4D"/>
    <w:multiLevelType w:val="singleLevel"/>
    <w:tmpl w:val="26AE65E0"/>
    <w:lvl w:ilvl="0">
      <w:start w:val="1"/>
      <w:numFmt w:val="decimal"/>
      <w:lvlText w:val="%1)"/>
      <w:legacy w:legacy="1" w:legacySpace="0" w:legacyIndent="220"/>
      <w:lvlJc w:val="left"/>
      <w:rPr>
        <w:rFonts w:ascii="Arial" w:hAnsi="Arial" w:cs="Arial" w:hint="default"/>
      </w:rPr>
    </w:lvl>
  </w:abstractNum>
  <w:abstractNum w:abstractNumId="30">
    <w:nsid w:val="65374D78"/>
    <w:multiLevelType w:val="hybridMultilevel"/>
    <w:tmpl w:val="D97276CA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A9A545"/>
    <w:multiLevelType w:val="multilevel"/>
    <w:tmpl w:val="0E4174A7"/>
    <w:lvl w:ilvl="0">
      <w:numFmt w:val="bullet"/>
      <w:lvlText w:val="·"/>
      <w:lvlJc w:val="left"/>
      <w:pPr>
        <w:tabs>
          <w:tab w:val="num" w:pos="570"/>
        </w:tabs>
        <w:ind w:firstLine="36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5400"/>
        </w:tabs>
        <w:ind w:left="5400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6840"/>
        </w:tabs>
        <w:ind w:left="6840" w:hanging="360"/>
      </w:pPr>
      <w:rPr>
        <w:rFonts w:ascii="Wingdings" w:hAnsi="Wingdings" w:cs="Wingdings"/>
        <w:sz w:val="24"/>
        <w:szCs w:val="24"/>
      </w:rPr>
    </w:lvl>
  </w:abstractNum>
  <w:abstractNum w:abstractNumId="32">
    <w:nsid w:val="699F4C9C"/>
    <w:multiLevelType w:val="hybridMultilevel"/>
    <w:tmpl w:val="7FF6926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2A6894"/>
    <w:multiLevelType w:val="hybridMultilevel"/>
    <w:tmpl w:val="105A9340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8FC3EFE"/>
    <w:multiLevelType w:val="hybridMultilevel"/>
    <w:tmpl w:val="D56C2E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DC43D3"/>
    <w:multiLevelType w:val="multilevel"/>
    <w:tmpl w:val="60AAD2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AC64BD1"/>
    <w:multiLevelType w:val="hybridMultilevel"/>
    <w:tmpl w:val="D19CE57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33"/>
  </w:num>
  <w:num w:numId="3">
    <w:abstractNumId w:val="21"/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Arial" w:hAnsi="Arial" w:cs="Arial" w:hint="default"/>
        </w:rPr>
      </w:lvl>
    </w:lvlOverride>
  </w:num>
  <w:num w:numId="7">
    <w:abstractNumId w:val="7"/>
  </w:num>
  <w:num w:numId="8">
    <w:abstractNumId w:val="22"/>
  </w:num>
  <w:num w:numId="9">
    <w:abstractNumId w:val="2"/>
  </w:num>
  <w:num w:numId="10">
    <w:abstractNumId w:val="25"/>
  </w:num>
  <w:num w:numId="11">
    <w:abstractNumId w:val="8"/>
  </w:num>
  <w:num w:numId="12">
    <w:abstractNumId w:val="9"/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24"/>
        <w:lvlJc w:val="left"/>
        <w:rPr>
          <w:rFonts w:ascii="Arial" w:hAnsi="Arial" w:cs="Arial" w:hint="default"/>
        </w:rPr>
      </w:lvl>
    </w:lvlOverride>
  </w:num>
  <w:num w:numId="14">
    <w:abstractNumId w:val="28"/>
  </w:num>
  <w:num w:numId="15">
    <w:abstractNumId w:val="29"/>
  </w:num>
  <w:num w:numId="16">
    <w:abstractNumId w:val="29"/>
    <w:lvlOverride w:ilvl="0">
      <w:lvl w:ilvl="0">
        <w:start w:val="3"/>
        <w:numFmt w:val="decimal"/>
        <w:lvlText w:val="%1)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Arial" w:hAnsi="Arial" w:cs="Arial" w:hint="default"/>
        </w:rPr>
      </w:lvl>
    </w:lvlOverride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14"/>
  </w:num>
  <w:num w:numId="21">
    <w:abstractNumId w:val="18"/>
  </w:num>
  <w:num w:numId="22">
    <w:abstractNumId w:val="6"/>
  </w:num>
  <w:num w:numId="23">
    <w:abstractNumId w:val="31"/>
  </w:num>
  <w:num w:numId="24">
    <w:abstractNumId w:val="12"/>
  </w:num>
  <w:num w:numId="25">
    <w:abstractNumId w:val="20"/>
  </w:num>
  <w:num w:numId="26">
    <w:abstractNumId w:val="26"/>
  </w:num>
  <w:num w:numId="27">
    <w:abstractNumId w:val="4"/>
  </w:num>
  <w:num w:numId="28">
    <w:abstractNumId w:val="10"/>
  </w:num>
  <w:num w:numId="29">
    <w:abstractNumId w:val="35"/>
  </w:num>
  <w:num w:numId="30">
    <w:abstractNumId w:val="34"/>
  </w:num>
  <w:num w:numId="31">
    <w:abstractNumId w:val="15"/>
  </w:num>
  <w:num w:numId="32">
    <w:abstractNumId w:val="11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5"/>
  </w:num>
  <w:num w:numId="43">
    <w:abstractNumId w:val="32"/>
  </w:num>
  <w:num w:numId="44">
    <w:abstractNumId w:val="19"/>
  </w:num>
  <w:num w:numId="45">
    <w:abstractNumId w:val="3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36B9"/>
    <w:rsid w:val="00021E32"/>
    <w:rsid w:val="00027D84"/>
    <w:rsid w:val="0003328D"/>
    <w:rsid w:val="00051D71"/>
    <w:rsid w:val="00052816"/>
    <w:rsid w:val="00056545"/>
    <w:rsid w:val="000576EC"/>
    <w:rsid w:val="00073F9E"/>
    <w:rsid w:val="00083592"/>
    <w:rsid w:val="00091078"/>
    <w:rsid w:val="00096C20"/>
    <w:rsid w:val="000A2ECF"/>
    <w:rsid w:val="000C3241"/>
    <w:rsid w:val="000C5099"/>
    <w:rsid w:val="000C7E72"/>
    <w:rsid w:val="000F0AE0"/>
    <w:rsid w:val="000F2100"/>
    <w:rsid w:val="00117727"/>
    <w:rsid w:val="00131CCA"/>
    <w:rsid w:val="0013474A"/>
    <w:rsid w:val="00140A0D"/>
    <w:rsid w:val="00144461"/>
    <w:rsid w:val="00155354"/>
    <w:rsid w:val="001662B1"/>
    <w:rsid w:val="001740BD"/>
    <w:rsid w:val="00176718"/>
    <w:rsid w:val="00190E99"/>
    <w:rsid w:val="001A7BE3"/>
    <w:rsid w:val="001B5FD3"/>
    <w:rsid w:val="001C3572"/>
    <w:rsid w:val="001E27B6"/>
    <w:rsid w:val="001F7CE0"/>
    <w:rsid w:val="00217F3C"/>
    <w:rsid w:val="00227D51"/>
    <w:rsid w:val="00255B5E"/>
    <w:rsid w:val="002657CE"/>
    <w:rsid w:val="00271844"/>
    <w:rsid w:val="0027578B"/>
    <w:rsid w:val="0027719A"/>
    <w:rsid w:val="00280714"/>
    <w:rsid w:val="002807A6"/>
    <w:rsid w:val="00282FB3"/>
    <w:rsid w:val="002841A3"/>
    <w:rsid w:val="002934B8"/>
    <w:rsid w:val="002A24F2"/>
    <w:rsid w:val="002C7F57"/>
    <w:rsid w:val="002D7D4A"/>
    <w:rsid w:val="002E3FA6"/>
    <w:rsid w:val="003107B3"/>
    <w:rsid w:val="00334D95"/>
    <w:rsid w:val="003465FB"/>
    <w:rsid w:val="00353857"/>
    <w:rsid w:val="00366145"/>
    <w:rsid w:val="003729D0"/>
    <w:rsid w:val="0037565B"/>
    <w:rsid w:val="00377793"/>
    <w:rsid w:val="003C0FE7"/>
    <w:rsid w:val="003C3F25"/>
    <w:rsid w:val="003F46CB"/>
    <w:rsid w:val="00410F66"/>
    <w:rsid w:val="00432CE1"/>
    <w:rsid w:val="0046371C"/>
    <w:rsid w:val="004C4F03"/>
    <w:rsid w:val="004D09CA"/>
    <w:rsid w:val="004D65BE"/>
    <w:rsid w:val="004D733E"/>
    <w:rsid w:val="004E2ED4"/>
    <w:rsid w:val="00503F11"/>
    <w:rsid w:val="0051150F"/>
    <w:rsid w:val="00512BE4"/>
    <w:rsid w:val="00574EF5"/>
    <w:rsid w:val="005B5053"/>
    <w:rsid w:val="005B54E0"/>
    <w:rsid w:val="005E4D35"/>
    <w:rsid w:val="005E5804"/>
    <w:rsid w:val="005F445F"/>
    <w:rsid w:val="006150F2"/>
    <w:rsid w:val="00637359"/>
    <w:rsid w:val="0065482F"/>
    <w:rsid w:val="006550DA"/>
    <w:rsid w:val="006966B4"/>
    <w:rsid w:val="006A58B0"/>
    <w:rsid w:val="006B6463"/>
    <w:rsid w:val="006C5596"/>
    <w:rsid w:val="006D1236"/>
    <w:rsid w:val="006F0631"/>
    <w:rsid w:val="00713261"/>
    <w:rsid w:val="00721514"/>
    <w:rsid w:val="0074485F"/>
    <w:rsid w:val="00763859"/>
    <w:rsid w:val="00776176"/>
    <w:rsid w:val="0079198A"/>
    <w:rsid w:val="007A590C"/>
    <w:rsid w:val="007A6263"/>
    <w:rsid w:val="007B5FC7"/>
    <w:rsid w:val="007C0290"/>
    <w:rsid w:val="00801799"/>
    <w:rsid w:val="00801F40"/>
    <w:rsid w:val="00860CE7"/>
    <w:rsid w:val="00872307"/>
    <w:rsid w:val="00893F6B"/>
    <w:rsid w:val="008A22F9"/>
    <w:rsid w:val="008A36B9"/>
    <w:rsid w:val="008A5243"/>
    <w:rsid w:val="008B0214"/>
    <w:rsid w:val="008B4FA8"/>
    <w:rsid w:val="008C28C8"/>
    <w:rsid w:val="008D0832"/>
    <w:rsid w:val="008D588E"/>
    <w:rsid w:val="008E225B"/>
    <w:rsid w:val="008F26F0"/>
    <w:rsid w:val="008F2781"/>
    <w:rsid w:val="009000E2"/>
    <w:rsid w:val="00903A58"/>
    <w:rsid w:val="009072C1"/>
    <w:rsid w:val="00953415"/>
    <w:rsid w:val="009639A0"/>
    <w:rsid w:val="00985146"/>
    <w:rsid w:val="009D0844"/>
    <w:rsid w:val="009D105A"/>
    <w:rsid w:val="009F5809"/>
    <w:rsid w:val="00A2650B"/>
    <w:rsid w:val="00A42398"/>
    <w:rsid w:val="00A522B7"/>
    <w:rsid w:val="00A742F9"/>
    <w:rsid w:val="00A74F8B"/>
    <w:rsid w:val="00AB4179"/>
    <w:rsid w:val="00AC37D4"/>
    <w:rsid w:val="00AC421C"/>
    <w:rsid w:val="00B31810"/>
    <w:rsid w:val="00B5132E"/>
    <w:rsid w:val="00B569C3"/>
    <w:rsid w:val="00B73088"/>
    <w:rsid w:val="00B776A5"/>
    <w:rsid w:val="00B80530"/>
    <w:rsid w:val="00B93CB2"/>
    <w:rsid w:val="00B96C62"/>
    <w:rsid w:val="00BA2A41"/>
    <w:rsid w:val="00BB676C"/>
    <w:rsid w:val="00BC7651"/>
    <w:rsid w:val="00BD2EDF"/>
    <w:rsid w:val="00BE64B0"/>
    <w:rsid w:val="00BF09FD"/>
    <w:rsid w:val="00C3081B"/>
    <w:rsid w:val="00C34BC7"/>
    <w:rsid w:val="00C42C30"/>
    <w:rsid w:val="00C61B74"/>
    <w:rsid w:val="00C82670"/>
    <w:rsid w:val="00C833AA"/>
    <w:rsid w:val="00CA46FF"/>
    <w:rsid w:val="00CA5176"/>
    <w:rsid w:val="00CA5FF3"/>
    <w:rsid w:val="00CB1086"/>
    <w:rsid w:val="00CB2B2B"/>
    <w:rsid w:val="00CF3A85"/>
    <w:rsid w:val="00D156AC"/>
    <w:rsid w:val="00D44EFB"/>
    <w:rsid w:val="00D60F4B"/>
    <w:rsid w:val="00D71589"/>
    <w:rsid w:val="00D71E01"/>
    <w:rsid w:val="00D86B26"/>
    <w:rsid w:val="00D92FAF"/>
    <w:rsid w:val="00D94A0D"/>
    <w:rsid w:val="00D95C71"/>
    <w:rsid w:val="00DA255F"/>
    <w:rsid w:val="00DB52EF"/>
    <w:rsid w:val="00DD229B"/>
    <w:rsid w:val="00DD2DE5"/>
    <w:rsid w:val="00DE45AE"/>
    <w:rsid w:val="00E040AF"/>
    <w:rsid w:val="00E15F1D"/>
    <w:rsid w:val="00E60BA8"/>
    <w:rsid w:val="00E72B44"/>
    <w:rsid w:val="00E7601C"/>
    <w:rsid w:val="00E969B0"/>
    <w:rsid w:val="00EA0155"/>
    <w:rsid w:val="00EE24C3"/>
    <w:rsid w:val="00EF7546"/>
    <w:rsid w:val="00F07351"/>
    <w:rsid w:val="00F2150E"/>
    <w:rsid w:val="00F43EB9"/>
    <w:rsid w:val="00F5171C"/>
    <w:rsid w:val="00F56B39"/>
    <w:rsid w:val="00F857AC"/>
    <w:rsid w:val="00FA5852"/>
    <w:rsid w:val="00FA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B9"/>
  </w:style>
  <w:style w:type="paragraph" w:styleId="1">
    <w:name w:val="heading 1"/>
    <w:basedOn w:val="a"/>
    <w:next w:val="a"/>
    <w:link w:val="10"/>
    <w:qFormat/>
    <w:rsid w:val="00801F40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01F4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801F40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801F40"/>
    <w:pPr>
      <w:keepNext/>
      <w:widowControl w:val="0"/>
      <w:autoSpaceDE w:val="0"/>
      <w:autoSpaceDN w:val="0"/>
      <w:adjustRightInd w:val="0"/>
      <w:spacing w:after="0" w:line="360" w:lineRule="auto"/>
      <w:ind w:firstLine="560"/>
      <w:jc w:val="center"/>
      <w:outlineLvl w:val="4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801F40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36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54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482F"/>
  </w:style>
  <w:style w:type="paragraph" w:styleId="a6">
    <w:name w:val="footer"/>
    <w:basedOn w:val="a"/>
    <w:link w:val="a7"/>
    <w:uiPriority w:val="99"/>
    <w:unhideWhenUsed/>
    <w:rsid w:val="006548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482F"/>
  </w:style>
  <w:style w:type="paragraph" w:styleId="a8">
    <w:name w:val="List Paragraph"/>
    <w:basedOn w:val="a"/>
    <w:uiPriority w:val="34"/>
    <w:qFormat/>
    <w:rsid w:val="00C34BC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01F40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01F4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01F4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01F4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01F40"/>
    <w:rPr>
      <w:rFonts w:ascii="Times New Roman" w:eastAsia="Times New Roman" w:hAnsi="Times New Roman" w:cs="Times New Roman"/>
      <w:b/>
      <w:bCs/>
      <w:lang w:eastAsia="ru-RU"/>
    </w:rPr>
  </w:style>
  <w:style w:type="paragraph" w:styleId="a9">
    <w:name w:val="Body Text Indent"/>
    <w:basedOn w:val="a"/>
    <w:link w:val="aa"/>
    <w:rsid w:val="00801F40"/>
    <w:pPr>
      <w:spacing w:after="0" w:line="360" w:lineRule="auto"/>
      <w:ind w:firstLine="567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801F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b">
    <w:name w:val="Plain Text"/>
    <w:basedOn w:val="a"/>
    <w:link w:val="ac"/>
    <w:rsid w:val="00801F4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801F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lock Text"/>
    <w:basedOn w:val="a"/>
    <w:rsid w:val="00801F40"/>
    <w:pPr>
      <w:spacing w:after="0" w:line="240" w:lineRule="auto"/>
      <w:ind w:left="180" w:right="270" w:firstLine="12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26">
    <w:name w:val="Font Style26"/>
    <w:basedOn w:val="a0"/>
    <w:rsid w:val="00801F40"/>
    <w:rPr>
      <w:rFonts w:ascii="Arial" w:hAnsi="Arial" w:cs="Arial"/>
      <w:sz w:val="18"/>
      <w:szCs w:val="18"/>
    </w:rPr>
  </w:style>
  <w:style w:type="character" w:customStyle="1" w:styleId="FontStyle28">
    <w:name w:val="Font Style28"/>
    <w:basedOn w:val="a0"/>
    <w:rsid w:val="00801F40"/>
    <w:rPr>
      <w:rFonts w:ascii="Arial" w:hAnsi="Arial" w:cs="Arial"/>
      <w:b/>
      <w:bCs/>
      <w:sz w:val="22"/>
      <w:szCs w:val="22"/>
    </w:rPr>
  </w:style>
  <w:style w:type="character" w:customStyle="1" w:styleId="FontStyle32">
    <w:name w:val="Font Style32"/>
    <w:basedOn w:val="a0"/>
    <w:rsid w:val="00801F40"/>
    <w:rPr>
      <w:rFonts w:ascii="Arial" w:hAnsi="Arial" w:cs="Arial"/>
      <w:b/>
      <w:bCs/>
      <w:i/>
      <w:iCs/>
      <w:sz w:val="18"/>
      <w:szCs w:val="18"/>
    </w:rPr>
  </w:style>
  <w:style w:type="paragraph" w:customStyle="1" w:styleId="Style17">
    <w:name w:val="Style17"/>
    <w:basedOn w:val="a"/>
    <w:rsid w:val="00801F40"/>
    <w:pPr>
      <w:widowControl w:val="0"/>
      <w:autoSpaceDE w:val="0"/>
      <w:autoSpaceDN w:val="0"/>
      <w:adjustRightInd w:val="0"/>
      <w:spacing w:after="0" w:line="226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801F40"/>
    <w:pPr>
      <w:widowControl w:val="0"/>
      <w:autoSpaceDE w:val="0"/>
      <w:autoSpaceDN w:val="0"/>
      <w:adjustRightInd w:val="0"/>
      <w:spacing w:after="0" w:line="218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801F40"/>
    <w:pPr>
      <w:widowControl w:val="0"/>
      <w:autoSpaceDE w:val="0"/>
      <w:autoSpaceDN w:val="0"/>
      <w:adjustRightInd w:val="0"/>
      <w:spacing w:after="0" w:line="226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rsid w:val="00801F40"/>
    <w:rPr>
      <w:rFonts w:ascii="Arial" w:hAnsi="Arial" w:cs="Arial"/>
      <w:b/>
      <w:bCs/>
      <w:sz w:val="14"/>
      <w:szCs w:val="14"/>
    </w:rPr>
  </w:style>
  <w:style w:type="paragraph" w:customStyle="1" w:styleId="Style10">
    <w:name w:val="Style10"/>
    <w:basedOn w:val="a"/>
    <w:rsid w:val="00801F40"/>
    <w:pPr>
      <w:widowControl w:val="0"/>
      <w:autoSpaceDE w:val="0"/>
      <w:autoSpaceDN w:val="0"/>
      <w:adjustRightInd w:val="0"/>
      <w:spacing w:after="0" w:line="218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30">
    <w:name w:val="Font Style30"/>
    <w:basedOn w:val="a0"/>
    <w:rsid w:val="00801F40"/>
    <w:rPr>
      <w:rFonts w:ascii="Arial" w:hAnsi="Arial" w:cs="Arial"/>
      <w:b/>
      <w:bCs/>
      <w:sz w:val="14"/>
      <w:szCs w:val="14"/>
    </w:rPr>
  </w:style>
  <w:style w:type="paragraph" w:customStyle="1" w:styleId="Style21">
    <w:name w:val="Style21"/>
    <w:basedOn w:val="a"/>
    <w:rsid w:val="00801F40"/>
    <w:pPr>
      <w:widowControl w:val="0"/>
      <w:autoSpaceDE w:val="0"/>
      <w:autoSpaceDN w:val="0"/>
      <w:adjustRightInd w:val="0"/>
      <w:spacing w:after="0" w:line="221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801F40"/>
    <w:pPr>
      <w:widowControl w:val="0"/>
      <w:autoSpaceDE w:val="0"/>
      <w:autoSpaceDN w:val="0"/>
      <w:adjustRightInd w:val="0"/>
      <w:spacing w:after="0" w:line="211" w:lineRule="exact"/>
      <w:ind w:firstLine="312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801F40"/>
    <w:pPr>
      <w:widowControl w:val="0"/>
      <w:autoSpaceDE w:val="0"/>
      <w:autoSpaceDN w:val="0"/>
      <w:adjustRightInd w:val="0"/>
      <w:spacing w:after="0" w:line="437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801F40"/>
    <w:pPr>
      <w:widowControl w:val="0"/>
      <w:autoSpaceDE w:val="0"/>
      <w:autoSpaceDN w:val="0"/>
      <w:adjustRightInd w:val="0"/>
      <w:spacing w:after="0" w:line="221" w:lineRule="exact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3">
    <w:name w:val="Style13"/>
    <w:basedOn w:val="a"/>
    <w:rsid w:val="00801F40"/>
    <w:pPr>
      <w:widowControl w:val="0"/>
      <w:autoSpaceDE w:val="0"/>
      <w:autoSpaceDN w:val="0"/>
      <w:adjustRightInd w:val="0"/>
      <w:spacing w:after="0" w:line="218" w:lineRule="exact"/>
      <w:ind w:firstLine="91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e">
    <w:name w:val="footnote reference"/>
    <w:basedOn w:val="a0"/>
    <w:semiHidden/>
    <w:rsid w:val="00801F40"/>
    <w:rPr>
      <w:vertAlign w:val="superscript"/>
    </w:rPr>
  </w:style>
  <w:style w:type="paragraph" w:styleId="af">
    <w:name w:val="footnote text"/>
    <w:basedOn w:val="a"/>
    <w:link w:val="af0"/>
    <w:semiHidden/>
    <w:rsid w:val="00801F40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semiHidden/>
    <w:rsid w:val="00801F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4">
    <w:name w:val="Style24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801F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801F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6">
    <w:name w:val="style56"/>
    <w:basedOn w:val="a"/>
    <w:rsid w:val="00801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801F40"/>
    <w:pPr>
      <w:widowControl w:val="0"/>
      <w:autoSpaceDE w:val="0"/>
      <w:autoSpaceDN w:val="0"/>
      <w:adjustRightInd w:val="0"/>
      <w:spacing w:after="0" w:line="494" w:lineRule="exact"/>
      <w:jc w:val="center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801F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801F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01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3"/>
    <w:basedOn w:val="a"/>
    <w:link w:val="30"/>
    <w:rsid w:val="00801F4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801F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rsid w:val="00801F4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801F4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801F4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Style3">
    <w:name w:val="Style3"/>
    <w:basedOn w:val="a"/>
    <w:rsid w:val="00801F40"/>
    <w:pPr>
      <w:widowControl w:val="0"/>
      <w:autoSpaceDE w:val="0"/>
      <w:autoSpaceDN w:val="0"/>
      <w:adjustRightInd w:val="0"/>
      <w:spacing w:after="0" w:line="220" w:lineRule="exact"/>
      <w:ind w:firstLine="518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801F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801F40"/>
    <w:pPr>
      <w:widowControl w:val="0"/>
      <w:autoSpaceDE w:val="0"/>
      <w:autoSpaceDN w:val="0"/>
      <w:adjustRightInd w:val="0"/>
      <w:spacing w:after="0" w:line="226" w:lineRule="exact"/>
      <w:ind w:firstLine="56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801F40"/>
    <w:pPr>
      <w:widowControl w:val="0"/>
      <w:autoSpaceDE w:val="0"/>
      <w:autoSpaceDN w:val="0"/>
      <w:adjustRightInd w:val="0"/>
      <w:spacing w:after="0" w:line="226" w:lineRule="exact"/>
      <w:ind w:firstLine="56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801F40"/>
    <w:pPr>
      <w:widowControl w:val="0"/>
      <w:autoSpaceDE w:val="0"/>
      <w:autoSpaceDN w:val="0"/>
      <w:adjustRightInd w:val="0"/>
      <w:spacing w:after="0" w:line="226" w:lineRule="exact"/>
      <w:ind w:firstLine="562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801F40"/>
    <w:pPr>
      <w:widowControl w:val="0"/>
      <w:autoSpaceDE w:val="0"/>
      <w:autoSpaceDN w:val="0"/>
      <w:adjustRightInd w:val="0"/>
      <w:spacing w:after="0" w:line="221" w:lineRule="exact"/>
      <w:ind w:firstLine="173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rsid w:val="00801F40"/>
    <w:rPr>
      <w:rFonts w:ascii="Arial" w:hAnsi="Arial" w:cs="Arial"/>
      <w:b/>
      <w:bCs/>
      <w:sz w:val="18"/>
      <w:szCs w:val="18"/>
    </w:rPr>
  </w:style>
  <w:style w:type="character" w:styleId="af3">
    <w:name w:val="Hyperlink"/>
    <w:basedOn w:val="a0"/>
    <w:rsid w:val="00801F40"/>
    <w:rPr>
      <w:color w:val="0000FF"/>
      <w:u w:val="single"/>
    </w:rPr>
  </w:style>
  <w:style w:type="character" w:styleId="af4">
    <w:name w:val="page number"/>
    <w:basedOn w:val="a0"/>
    <w:rsid w:val="00801F40"/>
  </w:style>
  <w:style w:type="paragraph" w:styleId="af5">
    <w:name w:val="Normal (Web)"/>
    <w:basedOn w:val="a"/>
    <w:uiPriority w:val="99"/>
    <w:rsid w:val="00801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 Знак Знак Знак Знак Знак Знак Знак1 Знак"/>
    <w:basedOn w:val="a"/>
    <w:rsid w:val="00801F40"/>
    <w:pPr>
      <w:autoSpaceDE w:val="0"/>
      <w:autoSpaceDN w:val="0"/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Default">
    <w:name w:val="Default"/>
    <w:rsid w:val="00CB108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DE45AE"/>
  </w:style>
  <w:style w:type="paragraph" w:styleId="23">
    <w:name w:val="Body Text 2"/>
    <w:basedOn w:val="a"/>
    <w:link w:val="24"/>
    <w:rsid w:val="00E760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E760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Strong"/>
    <w:basedOn w:val="a0"/>
    <w:qFormat/>
    <w:rsid w:val="005B54E0"/>
    <w:rPr>
      <w:b/>
      <w:bCs/>
    </w:rPr>
  </w:style>
  <w:style w:type="paragraph" w:styleId="af7">
    <w:name w:val="No Spacing"/>
    <w:aliases w:val="основа"/>
    <w:link w:val="af8"/>
    <w:uiPriority w:val="1"/>
    <w:qFormat/>
    <w:rsid w:val="00DB52EF"/>
    <w:pPr>
      <w:spacing w:after="0" w:line="240" w:lineRule="auto"/>
    </w:pPr>
  </w:style>
  <w:style w:type="paragraph" w:customStyle="1" w:styleId="ParagraphStyle">
    <w:name w:val="Paragraph Style"/>
    <w:rsid w:val="008A52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8">
    <w:name w:val="Без интервала Знак"/>
    <w:aliases w:val="основа Знак"/>
    <w:link w:val="af7"/>
    <w:uiPriority w:val="1"/>
    <w:rsid w:val="006966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31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2EC8D-79FD-4B00-A623-5789EA070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14</Pages>
  <Words>5766</Words>
  <Characters>32868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дом</dc:creator>
  <cp:lastModifiedBy>Zacharuschkina</cp:lastModifiedBy>
  <cp:revision>7</cp:revision>
  <cp:lastPrinted>2017-09-06T05:20:00Z</cp:lastPrinted>
  <dcterms:created xsi:type="dcterms:W3CDTF">2020-09-03T04:45:00Z</dcterms:created>
  <dcterms:modified xsi:type="dcterms:W3CDTF">2020-09-09T10:44:00Z</dcterms:modified>
</cp:coreProperties>
</file>